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998" w14:textId="69B2D427" w:rsidR="00C761AD" w:rsidRDefault="00C761AD" w:rsidP="004C3D8B">
      <w:pPr>
        <w:spacing w:line="48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52"/>
          <w:szCs w:val="52"/>
          <w:lang w:val="da-DK" w:eastAsia="en-GB"/>
        </w:rPr>
      </w:pPr>
    </w:p>
    <w:p w14:paraId="559570FE" w14:textId="77777777" w:rsidR="00C761AD" w:rsidRDefault="00C761AD" w:rsidP="00C761AD">
      <w:pPr>
        <w:jc w:val="center"/>
        <w:outlineLvl w:val="0"/>
        <w:rPr>
          <w:rFonts w:ascii="Calibri" w:eastAsia="Times New Roman" w:hAnsi="Calibri" w:cs="Calibri"/>
          <w:b/>
          <w:bCs/>
          <w:kern w:val="36"/>
          <w:sz w:val="96"/>
          <w:szCs w:val="96"/>
          <w:lang w:val="da-DK" w:eastAsia="en-GB"/>
        </w:rPr>
      </w:pPr>
    </w:p>
    <w:p w14:paraId="2392F938" w14:textId="77777777" w:rsidR="00C761AD" w:rsidRDefault="00C761AD" w:rsidP="00C761AD">
      <w:pPr>
        <w:jc w:val="center"/>
        <w:outlineLvl w:val="0"/>
        <w:rPr>
          <w:rFonts w:ascii="Calibri" w:eastAsia="Times New Roman" w:hAnsi="Calibri" w:cs="Calibri"/>
          <w:b/>
          <w:bCs/>
          <w:kern w:val="36"/>
          <w:sz w:val="96"/>
          <w:szCs w:val="96"/>
          <w:lang w:val="da-DK" w:eastAsia="en-GB"/>
        </w:rPr>
      </w:pPr>
    </w:p>
    <w:p w14:paraId="0C81D6D4" w14:textId="611CA92C" w:rsidR="00C761AD" w:rsidRPr="00C761AD" w:rsidRDefault="00C761AD" w:rsidP="00C761AD">
      <w:pPr>
        <w:jc w:val="center"/>
        <w:outlineLvl w:val="0"/>
        <w:rPr>
          <w:rFonts w:ascii="Calibri" w:eastAsia="Times New Roman" w:hAnsi="Calibri" w:cs="Calibri"/>
          <w:b/>
          <w:bCs/>
          <w:kern w:val="36"/>
          <w:sz w:val="96"/>
          <w:szCs w:val="96"/>
          <w:lang w:val="da-DK" w:eastAsia="en-GB"/>
        </w:rPr>
      </w:pPr>
      <w:r w:rsidRPr="00C761AD">
        <w:rPr>
          <w:rFonts w:ascii="Calibri" w:eastAsia="Times New Roman" w:hAnsi="Calibri" w:cs="Calibri"/>
          <w:b/>
          <w:bCs/>
          <w:kern w:val="36"/>
          <w:sz w:val="96"/>
          <w:szCs w:val="96"/>
          <w:lang w:val="da-DK" w:eastAsia="en-GB"/>
        </w:rPr>
        <w:t>Testprotokol</w:t>
      </w:r>
    </w:p>
    <w:p w14:paraId="79E319E9" w14:textId="4B65DB5B" w:rsidR="00C761AD" w:rsidRDefault="00C761AD" w:rsidP="00C761AD">
      <w:pPr>
        <w:spacing w:line="480" w:lineRule="auto"/>
        <w:jc w:val="center"/>
        <w:outlineLvl w:val="0"/>
        <w:rPr>
          <w:rFonts w:ascii="Calibri" w:eastAsia="Times New Roman" w:hAnsi="Calibri" w:cs="Calibri"/>
          <w:b/>
          <w:bCs/>
          <w:i/>
          <w:iCs/>
          <w:kern w:val="36"/>
          <w:sz w:val="40"/>
          <w:szCs w:val="40"/>
          <w:lang w:val="da-DK" w:eastAsia="en-GB"/>
        </w:rPr>
      </w:pPr>
      <w:r w:rsidRPr="00C761AD">
        <w:rPr>
          <w:rFonts w:ascii="Calibri" w:eastAsia="Times New Roman" w:hAnsi="Calibri" w:cs="Calibri"/>
          <w:b/>
          <w:bCs/>
          <w:i/>
          <w:iCs/>
          <w:kern w:val="36"/>
          <w:sz w:val="40"/>
          <w:szCs w:val="40"/>
          <w:lang w:val="da-DK" w:eastAsia="en-GB"/>
        </w:rPr>
        <w:t>Fysiske test af gymnaster</w:t>
      </w:r>
    </w:p>
    <w:p w14:paraId="1D9D12CB" w14:textId="77777777" w:rsidR="00C761AD" w:rsidRPr="00C761AD" w:rsidRDefault="00C761AD" w:rsidP="00C761AD">
      <w:pPr>
        <w:spacing w:line="480" w:lineRule="auto"/>
        <w:jc w:val="center"/>
        <w:outlineLvl w:val="0"/>
        <w:rPr>
          <w:rFonts w:ascii="Calibri" w:eastAsia="Times New Roman" w:hAnsi="Calibri" w:cs="Calibri"/>
          <w:b/>
          <w:bCs/>
          <w:i/>
          <w:iCs/>
          <w:kern w:val="36"/>
          <w:sz w:val="40"/>
          <w:szCs w:val="40"/>
          <w:lang w:val="da-DK" w:eastAsia="en-GB"/>
        </w:rPr>
      </w:pPr>
    </w:p>
    <w:p w14:paraId="1D488BD1" w14:textId="77777777" w:rsidR="00C761AD" w:rsidRPr="00D8098F" w:rsidRDefault="00C761AD" w:rsidP="004C3D8B">
      <w:pPr>
        <w:spacing w:line="48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52"/>
          <w:szCs w:val="52"/>
          <w:lang w:val="da-DK" w:eastAsia="en-GB"/>
        </w:rPr>
      </w:pPr>
    </w:p>
    <w:p w14:paraId="14BBACBA" w14:textId="7EDE0C1F" w:rsidR="00C761AD" w:rsidRPr="00D8098F" w:rsidRDefault="00EE558D" w:rsidP="00C761AD">
      <w:pPr>
        <w:spacing w:line="276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52"/>
          <w:szCs w:val="52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1E4E79"/>
          <w:kern w:val="36"/>
          <w:sz w:val="52"/>
          <w:szCs w:val="52"/>
          <w:lang w:val="da-DK" w:eastAsia="en-GB"/>
        </w:rPr>
        <w:t>Indhold</w:t>
      </w:r>
    </w:p>
    <w:p w14:paraId="00377891" w14:textId="1EF298D9" w:rsidR="002C51AF" w:rsidRPr="00C761AD" w:rsidRDefault="002C51AF" w:rsidP="00C761AD">
      <w:pPr>
        <w:pStyle w:val="Listeafsnit"/>
        <w:numPr>
          <w:ilvl w:val="0"/>
          <w:numId w:val="18"/>
        </w:numPr>
        <w:spacing w:line="276" w:lineRule="auto"/>
        <w:outlineLvl w:val="1"/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</w:pPr>
      <w:r w:rsidRPr="00C761AD"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  <w:t>Opvarmning</w:t>
      </w:r>
    </w:p>
    <w:p w14:paraId="20758FBC" w14:textId="6E1A40DE" w:rsidR="00EE558D" w:rsidRPr="00C761AD" w:rsidRDefault="00EE558D" w:rsidP="00C761AD">
      <w:pPr>
        <w:pStyle w:val="Listeafsnit"/>
        <w:numPr>
          <w:ilvl w:val="0"/>
          <w:numId w:val="18"/>
        </w:numPr>
        <w:spacing w:line="276" w:lineRule="auto"/>
        <w:outlineLvl w:val="1"/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</w:pPr>
      <w:r w:rsidRPr="00C761AD"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  <w:t>Sprint</w:t>
      </w:r>
    </w:p>
    <w:p w14:paraId="57849E5B" w14:textId="002565F4" w:rsidR="00EE558D" w:rsidRPr="00C761AD" w:rsidRDefault="00EE558D" w:rsidP="00C761AD">
      <w:pPr>
        <w:pStyle w:val="Listeafsnit"/>
        <w:numPr>
          <w:ilvl w:val="0"/>
          <w:numId w:val="18"/>
        </w:numPr>
        <w:spacing w:line="276" w:lineRule="auto"/>
        <w:outlineLvl w:val="1"/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</w:pPr>
      <w:r w:rsidRPr="00C761AD"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  <w:t>CMJ</w:t>
      </w:r>
    </w:p>
    <w:p w14:paraId="35C4E78E" w14:textId="3E066BB4" w:rsidR="00EE558D" w:rsidRPr="00C761AD" w:rsidRDefault="00EE558D" w:rsidP="00C761AD">
      <w:pPr>
        <w:pStyle w:val="Listeafsnit"/>
        <w:numPr>
          <w:ilvl w:val="0"/>
          <w:numId w:val="18"/>
        </w:numPr>
        <w:spacing w:line="276" w:lineRule="auto"/>
        <w:outlineLvl w:val="1"/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</w:pPr>
      <w:r w:rsidRPr="00C761AD"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  <w:t>Side to side jump</w:t>
      </w:r>
    </w:p>
    <w:p w14:paraId="70310AFE" w14:textId="3F125E25" w:rsidR="002C51AF" w:rsidRPr="00C761AD" w:rsidRDefault="00EE558D" w:rsidP="00C761AD">
      <w:pPr>
        <w:pStyle w:val="Listeafsnit"/>
        <w:numPr>
          <w:ilvl w:val="0"/>
          <w:numId w:val="18"/>
        </w:numPr>
        <w:spacing w:line="276" w:lineRule="auto"/>
        <w:outlineLvl w:val="1"/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</w:pPr>
      <w:proofErr w:type="spellStart"/>
      <w:r w:rsidRPr="00C761AD"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  <w:t>YoYo</w:t>
      </w:r>
      <w:proofErr w:type="spellEnd"/>
      <w:r w:rsidRPr="00C761AD"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  <w:t xml:space="preserve"> IR2</w:t>
      </w:r>
    </w:p>
    <w:p w14:paraId="3EB27D7F" w14:textId="77777777" w:rsidR="002C51AF" w:rsidRPr="00D8098F" w:rsidRDefault="002C51AF">
      <w:pPr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  <w:br w:type="page"/>
      </w:r>
    </w:p>
    <w:p w14:paraId="01C35EA4" w14:textId="1C1C95F9" w:rsidR="00EE558D" w:rsidRPr="00D8098F" w:rsidRDefault="002C51AF" w:rsidP="002C51AF">
      <w:pPr>
        <w:spacing w:line="480" w:lineRule="auto"/>
        <w:outlineLvl w:val="1"/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40"/>
          <w:szCs w:val="40"/>
          <w:lang w:val="da-DK" w:eastAsia="en-GB"/>
        </w:rPr>
        <w:lastRenderedPageBreak/>
        <w:t>Opvarmning</w:t>
      </w:r>
    </w:p>
    <w:p w14:paraId="0FB2398B" w14:textId="53BFE90F" w:rsidR="00B7028E" w:rsidRPr="00D8098F" w:rsidRDefault="00B7028E" w:rsidP="00B7028E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Dynamisk opvarmning</w:t>
      </w:r>
    </w:p>
    <w:p w14:paraId="045CC0C4" w14:textId="37CE4ED0" w:rsidR="00BA2ACF" w:rsidRPr="00D8098F" w:rsidRDefault="00E57DB3" w:rsidP="00E57DB3">
      <w:pPr>
        <w:rPr>
          <w:lang w:val="da-DK" w:eastAsia="en-GB"/>
        </w:rPr>
      </w:pPr>
      <w:r w:rsidRPr="00D8098F">
        <w:rPr>
          <w:lang w:val="da-DK" w:eastAsia="en-GB"/>
        </w:rPr>
        <w:t xml:space="preserve">Foregår på en opmålt afstand på 13 meter. </w:t>
      </w:r>
      <w:r w:rsidR="00543023">
        <w:rPr>
          <w:lang w:val="da-DK" w:eastAsia="en-GB"/>
        </w:rPr>
        <w:t>Gymnasterne</w:t>
      </w:r>
      <w:r w:rsidRPr="00D8098F">
        <w:rPr>
          <w:lang w:val="da-DK" w:eastAsia="en-GB"/>
        </w:rPr>
        <w:t xml:space="preserve"> udfører den pågældende øvelse 13 meter, holder ca. 10 sekunders pause og udfører igen den samme øvelse tilbage. Undervejs er der fokus på kvalitet i øvelsen.</w:t>
      </w:r>
    </w:p>
    <w:p w14:paraId="5DB0A7DF" w14:textId="7F4B1B54" w:rsidR="00E57DB3" w:rsidRPr="00D8098F" w:rsidRDefault="00E57DB3" w:rsidP="00E57DB3">
      <w:pPr>
        <w:rPr>
          <w:lang w:val="da-DK" w:eastAsia="en-GB"/>
        </w:rPr>
      </w:pPr>
      <w:r w:rsidRPr="00D8098F">
        <w:rPr>
          <w:lang w:val="da-DK" w:eastAsia="en-GB"/>
        </w:rPr>
        <w:t>Opvarmningen er estimeret til at tage omkring 10 minutter.</w:t>
      </w:r>
    </w:p>
    <w:p w14:paraId="7F645E72" w14:textId="77777777" w:rsidR="00E57DB3" w:rsidRPr="00D8098F" w:rsidRDefault="00E57DB3" w:rsidP="00E57DB3">
      <w:pPr>
        <w:rPr>
          <w:lang w:val="da-DK" w:eastAsia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6633"/>
      </w:tblGrid>
      <w:tr w:rsidR="00B7028E" w:rsidRPr="00D8098F" w14:paraId="1D9A731C" w14:textId="77777777" w:rsidTr="00BA2ACF">
        <w:tc>
          <w:tcPr>
            <w:tcW w:w="1271" w:type="dxa"/>
            <w:shd w:val="clear" w:color="auto" w:fill="B4C6E7" w:themeFill="accent1" w:themeFillTint="66"/>
          </w:tcPr>
          <w:p w14:paraId="3343C9F9" w14:textId="77777777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</w:p>
        </w:tc>
        <w:tc>
          <w:tcPr>
            <w:tcW w:w="2552" w:type="dxa"/>
            <w:shd w:val="clear" w:color="auto" w:fill="B4C6E7" w:themeFill="accent1" w:themeFillTint="66"/>
          </w:tcPr>
          <w:p w14:paraId="4AA82F98" w14:textId="46930A28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Øvelse</w:t>
            </w:r>
          </w:p>
        </w:tc>
        <w:tc>
          <w:tcPr>
            <w:tcW w:w="6633" w:type="dxa"/>
            <w:shd w:val="clear" w:color="auto" w:fill="B4C6E7" w:themeFill="accent1" w:themeFillTint="66"/>
          </w:tcPr>
          <w:p w14:paraId="3136C7C4" w14:textId="48CD2EE8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Forklaring</w:t>
            </w:r>
          </w:p>
        </w:tc>
      </w:tr>
      <w:tr w:rsidR="00B7028E" w:rsidRPr="00D8098F" w14:paraId="124563EC" w14:textId="57DCBB1C" w:rsidTr="00BA2ACF">
        <w:tc>
          <w:tcPr>
            <w:tcW w:w="1271" w:type="dxa"/>
            <w:shd w:val="clear" w:color="auto" w:fill="B4C6E7" w:themeFill="accent1" w:themeFillTint="66"/>
          </w:tcPr>
          <w:p w14:paraId="664D1B51" w14:textId="03328540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Øvelse 1</w:t>
            </w:r>
          </w:p>
        </w:tc>
        <w:tc>
          <w:tcPr>
            <w:tcW w:w="2552" w:type="dxa"/>
          </w:tcPr>
          <w:p w14:paraId="371DEE22" w14:textId="2A1658E4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Gå med høje knæløft</w:t>
            </w:r>
          </w:p>
        </w:tc>
        <w:tc>
          <w:tcPr>
            <w:tcW w:w="6633" w:type="dxa"/>
          </w:tcPr>
          <w:p w14:paraId="4A02F6F7" w14:textId="6A38B077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Mens du går, løfter du knæet mod brystet, hæver kroppen på tæerne og svinger skiftevis med armene</w:t>
            </w:r>
            <w:r w:rsidR="00E57DB3" w:rsidRPr="00D8098F">
              <w:rPr>
                <w:lang w:val="da-DK" w:eastAsia="en-GB"/>
              </w:rPr>
              <w:t xml:space="preserve"> modsat knæet</w:t>
            </w:r>
            <w:r w:rsidRPr="00D8098F">
              <w:rPr>
                <w:lang w:val="da-DK" w:eastAsia="en-GB"/>
              </w:rPr>
              <w:t>.</w:t>
            </w:r>
          </w:p>
        </w:tc>
      </w:tr>
      <w:tr w:rsidR="00B7028E" w:rsidRPr="00D8098F" w14:paraId="5B53B100" w14:textId="6EC93ABE" w:rsidTr="00BA2ACF">
        <w:tc>
          <w:tcPr>
            <w:tcW w:w="1271" w:type="dxa"/>
            <w:shd w:val="clear" w:color="auto" w:fill="B4C6E7" w:themeFill="accent1" w:themeFillTint="66"/>
          </w:tcPr>
          <w:p w14:paraId="0B1718D9" w14:textId="44E29027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Øvelse 2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1020F495" w14:textId="6A373740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March med strakte ben</w:t>
            </w:r>
          </w:p>
        </w:tc>
        <w:tc>
          <w:tcPr>
            <w:tcW w:w="6633" w:type="dxa"/>
            <w:shd w:val="clear" w:color="auto" w:fill="D9E2F3" w:themeFill="accent1" w:themeFillTint="33"/>
          </w:tcPr>
          <w:p w14:paraId="38DF8322" w14:textId="1C020702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Mens du går med begge arme strakt foran kroppen, løft det ene udstrakte ben mod hænderne og vend derefter tilbage til startpositionen, før du gentager med det andet ben.</w:t>
            </w:r>
          </w:p>
        </w:tc>
      </w:tr>
      <w:tr w:rsidR="00B7028E" w:rsidRPr="00D8098F" w14:paraId="1F183C3B" w14:textId="71B68FC8" w:rsidTr="00BA2ACF">
        <w:tc>
          <w:tcPr>
            <w:tcW w:w="1271" w:type="dxa"/>
            <w:shd w:val="clear" w:color="auto" w:fill="B4C6E7" w:themeFill="accent1" w:themeFillTint="66"/>
          </w:tcPr>
          <w:p w14:paraId="34BA21AC" w14:textId="1E11A4EE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Øvelse 3</w:t>
            </w:r>
          </w:p>
        </w:tc>
        <w:tc>
          <w:tcPr>
            <w:tcW w:w="2552" w:type="dxa"/>
          </w:tcPr>
          <w:p w14:paraId="63AA80B3" w14:textId="756250D8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Hånd-gang</w:t>
            </w:r>
          </w:p>
        </w:tc>
        <w:tc>
          <w:tcPr>
            <w:tcW w:w="6633" w:type="dxa"/>
          </w:tcPr>
          <w:p w14:paraId="03B6E319" w14:textId="7F0A235D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Med hænder og fødder på jorden og strakte lemmer, gå med hænderne frem, mens du holder lemmerne strakte, og gå derefter fødderne mod hænderne igen, mens du holder benene strakt</w:t>
            </w:r>
          </w:p>
        </w:tc>
      </w:tr>
      <w:tr w:rsidR="00B7028E" w:rsidRPr="00D8098F" w14:paraId="5BC9C5A7" w14:textId="1A32D7E1" w:rsidTr="00BA2ACF">
        <w:tc>
          <w:tcPr>
            <w:tcW w:w="1271" w:type="dxa"/>
            <w:shd w:val="clear" w:color="auto" w:fill="B4C6E7" w:themeFill="accent1" w:themeFillTint="66"/>
          </w:tcPr>
          <w:p w14:paraId="7FCB57CE" w14:textId="3038CDD8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Øvelse 4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36F478C4" w14:textId="3A245063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 xml:space="preserve">Forlæns lunges </w:t>
            </w:r>
          </w:p>
        </w:tc>
        <w:tc>
          <w:tcPr>
            <w:tcW w:w="6633" w:type="dxa"/>
            <w:shd w:val="clear" w:color="auto" w:fill="D9E2F3" w:themeFill="accent1" w:themeFillTint="33"/>
          </w:tcPr>
          <w:p w14:paraId="2B908325" w14:textId="21A42CFC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Lav lunges (udfald fremad) med skiftende ben, mens du holder overkroppen lodret</w:t>
            </w:r>
          </w:p>
        </w:tc>
      </w:tr>
      <w:tr w:rsidR="00B7028E" w:rsidRPr="00D8098F" w14:paraId="273049FF" w14:textId="6203E2F4" w:rsidTr="00BA2ACF">
        <w:tc>
          <w:tcPr>
            <w:tcW w:w="1271" w:type="dxa"/>
            <w:shd w:val="clear" w:color="auto" w:fill="B4C6E7" w:themeFill="accent1" w:themeFillTint="66"/>
          </w:tcPr>
          <w:p w14:paraId="66B07853" w14:textId="46610D1D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Øvelse 5</w:t>
            </w:r>
          </w:p>
        </w:tc>
        <w:tc>
          <w:tcPr>
            <w:tcW w:w="2552" w:type="dxa"/>
          </w:tcPr>
          <w:p w14:paraId="1B04EE22" w14:textId="2A990874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Baglæns lunges</w:t>
            </w:r>
          </w:p>
        </w:tc>
        <w:tc>
          <w:tcPr>
            <w:tcW w:w="6633" w:type="dxa"/>
          </w:tcPr>
          <w:p w14:paraId="4A26938A" w14:textId="181A66E9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Lav baglæns lunges (udfald bagud) med skiftende ben, mens du holder overkroppen lodret. Hvert ben skal nå så langt tilbage som muligt</w:t>
            </w:r>
          </w:p>
        </w:tc>
      </w:tr>
      <w:tr w:rsidR="00B7028E" w:rsidRPr="00D8098F" w14:paraId="66C64AD8" w14:textId="44F6FA5C" w:rsidTr="00BA2ACF">
        <w:tc>
          <w:tcPr>
            <w:tcW w:w="1271" w:type="dxa"/>
            <w:shd w:val="clear" w:color="auto" w:fill="B4C6E7" w:themeFill="accent1" w:themeFillTint="66"/>
          </w:tcPr>
          <w:p w14:paraId="02938598" w14:textId="33574246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Øvelse 6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7078D668" w14:textId="2186116D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Gadedrengehop med høje knæløft</w:t>
            </w:r>
          </w:p>
        </w:tc>
        <w:tc>
          <w:tcPr>
            <w:tcW w:w="6633" w:type="dxa"/>
            <w:shd w:val="clear" w:color="auto" w:fill="D9E2F3" w:themeFill="accent1" w:themeFillTint="33"/>
          </w:tcPr>
          <w:p w14:paraId="51EF8478" w14:textId="201ADC5C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 xml:space="preserve">Mens du laver gadedrengehop, skal du have fokus på højde i afsættet, højt knæløft og armbevægelse. </w:t>
            </w:r>
          </w:p>
        </w:tc>
      </w:tr>
      <w:tr w:rsidR="00B7028E" w:rsidRPr="00D8098F" w14:paraId="7E708337" w14:textId="6CB9E2C2" w:rsidTr="00BA2ACF">
        <w:tc>
          <w:tcPr>
            <w:tcW w:w="1271" w:type="dxa"/>
            <w:shd w:val="clear" w:color="auto" w:fill="B4C6E7" w:themeFill="accent1" w:themeFillTint="66"/>
          </w:tcPr>
          <w:p w14:paraId="603222FF" w14:textId="700EE328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Øvelse 7</w:t>
            </w:r>
          </w:p>
        </w:tc>
        <w:tc>
          <w:tcPr>
            <w:tcW w:w="2552" w:type="dxa"/>
          </w:tcPr>
          <w:p w14:paraId="7E758B5E" w14:textId="53306A29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 xml:space="preserve">Lateral </w:t>
            </w:r>
            <w:proofErr w:type="spellStart"/>
            <w:r w:rsidRPr="00D8098F">
              <w:rPr>
                <w:lang w:val="da-DK" w:eastAsia="en-GB"/>
              </w:rPr>
              <w:t>shuffle</w:t>
            </w:r>
            <w:proofErr w:type="spellEnd"/>
          </w:p>
        </w:tc>
        <w:tc>
          <w:tcPr>
            <w:tcW w:w="6633" w:type="dxa"/>
          </w:tcPr>
          <w:p w14:paraId="323D0D49" w14:textId="4337AD8E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Bevæg dig hurtigt med siden til uden at krydse fødderne.</w:t>
            </w:r>
          </w:p>
        </w:tc>
      </w:tr>
      <w:tr w:rsidR="00B7028E" w:rsidRPr="00D8098F" w14:paraId="6461EF0C" w14:textId="6B337711" w:rsidTr="00BA2ACF">
        <w:tc>
          <w:tcPr>
            <w:tcW w:w="1271" w:type="dxa"/>
            <w:shd w:val="clear" w:color="auto" w:fill="B4C6E7" w:themeFill="accent1" w:themeFillTint="66"/>
          </w:tcPr>
          <w:p w14:paraId="3D66CEBD" w14:textId="0C0671CD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Øvelse 8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2C1608F2" w14:textId="74FEF841" w:rsidR="00B7028E" w:rsidRPr="00D8098F" w:rsidRDefault="00BA2ACF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Baglæns løb</w:t>
            </w:r>
          </w:p>
        </w:tc>
        <w:tc>
          <w:tcPr>
            <w:tcW w:w="6633" w:type="dxa"/>
            <w:shd w:val="clear" w:color="auto" w:fill="D9E2F3" w:themeFill="accent1" w:themeFillTint="33"/>
          </w:tcPr>
          <w:p w14:paraId="306BC74E" w14:textId="7290B5E8" w:rsidR="00B7028E" w:rsidRPr="00D8098F" w:rsidRDefault="00BA2ACF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Mens du holder fødderne under hofterne, skal du tage små skridt for at bevæge sig hurtigt baglæns.</w:t>
            </w:r>
          </w:p>
        </w:tc>
      </w:tr>
      <w:tr w:rsidR="00B7028E" w:rsidRPr="00D8098F" w14:paraId="29E67A9E" w14:textId="31C9C631" w:rsidTr="00BA2ACF">
        <w:tc>
          <w:tcPr>
            <w:tcW w:w="1271" w:type="dxa"/>
            <w:shd w:val="clear" w:color="auto" w:fill="B4C6E7" w:themeFill="accent1" w:themeFillTint="66"/>
          </w:tcPr>
          <w:p w14:paraId="19711684" w14:textId="13310654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Øvelse 9</w:t>
            </w:r>
          </w:p>
        </w:tc>
        <w:tc>
          <w:tcPr>
            <w:tcW w:w="2552" w:type="dxa"/>
          </w:tcPr>
          <w:p w14:paraId="22797E14" w14:textId="5E561586" w:rsidR="00B7028E" w:rsidRPr="00D8098F" w:rsidRDefault="00BA2ACF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Hælspark</w:t>
            </w:r>
          </w:p>
        </w:tc>
        <w:tc>
          <w:tcPr>
            <w:tcW w:w="6633" w:type="dxa"/>
          </w:tcPr>
          <w:p w14:paraId="24C50AE3" w14:textId="214680FF" w:rsidR="00B7028E" w:rsidRPr="00D8098F" w:rsidRDefault="00BA2ACF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Spark hælene mod bagdelen, mens du bevæger dig frem</w:t>
            </w:r>
          </w:p>
        </w:tc>
      </w:tr>
      <w:tr w:rsidR="00B7028E" w:rsidRPr="00D8098F" w14:paraId="4988AD82" w14:textId="363F6C13" w:rsidTr="00BA2ACF">
        <w:tc>
          <w:tcPr>
            <w:tcW w:w="1271" w:type="dxa"/>
            <w:shd w:val="clear" w:color="auto" w:fill="B4C6E7" w:themeFill="accent1" w:themeFillTint="66"/>
          </w:tcPr>
          <w:p w14:paraId="750FDC61" w14:textId="71B99638" w:rsidR="00B7028E" w:rsidRPr="00D8098F" w:rsidRDefault="00B7028E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Øvelse 10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7C865C1D" w14:textId="3CA04AEC" w:rsidR="00B7028E" w:rsidRPr="00D8098F" w:rsidRDefault="00BA2ACF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Høje knæløft</w:t>
            </w:r>
          </w:p>
        </w:tc>
        <w:tc>
          <w:tcPr>
            <w:tcW w:w="6633" w:type="dxa"/>
            <w:shd w:val="clear" w:color="auto" w:fill="D9E2F3" w:themeFill="accent1" w:themeFillTint="33"/>
          </w:tcPr>
          <w:p w14:paraId="3A21E4ED" w14:textId="60FC8D27" w:rsidR="00B7028E" w:rsidRPr="00D8098F" w:rsidRDefault="00BA2ACF" w:rsidP="00BA2ACF">
            <w:pPr>
              <w:spacing w:line="360" w:lineRule="auto"/>
              <w:rPr>
                <w:lang w:val="da-DK" w:eastAsia="en-GB"/>
              </w:rPr>
            </w:pPr>
            <w:r w:rsidRPr="00D8098F">
              <w:rPr>
                <w:lang w:val="da-DK" w:eastAsia="en-GB"/>
              </w:rPr>
              <w:t>Lav høje knæløft imens du bevæger dig fremad. Hav fokus på at få knæene højt op og bruge aktivt armsving</w:t>
            </w:r>
          </w:p>
        </w:tc>
      </w:tr>
    </w:tbl>
    <w:p w14:paraId="7136E8D9" w14:textId="77777777" w:rsidR="00B7028E" w:rsidRPr="00D8098F" w:rsidRDefault="00B7028E" w:rsidP="00B7028E">
      <w:pPr>
        <w:rPr>
          <w:lang w:val="da-DK" w:eastAsia="en-GB"/>
        </w:rPr>
      </w:pPr>
    </w:p>
    <w:p w14:paraId="1A0CDB96" w14:textId="77777777" w:rsidR="00EE558D" w:rsidRPr="00D8098F" w:rsidRDefault="00EE558D" w:rsidP="00EE558D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val="da-DK" w:eastAsia="en-GB"/>
        </w:rPr>
      </w:pPr>
    </w:p>
    <w:p w14:paraId="283217EF" w14:textId="77777777" w:rsidR="00592AB7" w:rsidRPr="00D8098F" w:rsidRDefault="00592AB7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br w:type="page"/>
      </w:r>
    </w:p>
    <w:p w14:paraId="4281C360" w14:textId="6AF3DB54" w:rsidR="00EE558D" w:rsidRPr="00D8098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lastRenderedPageBreak/>
        <w:t>Test</w:t>
      </w:r>
    </w:p>
    <w:p w14:paraId="642DEB2E" w14:textId="4B448927" w:rsidR="00EE558D" w:rsidRPr="00D8098F" w:rsidRDefault="00EE558D" w:rsidP="00EE558D">
      <w:pPr>
        <w:outlineLvl w:val="2"/>
        <w:rPr>
          <w:rFonts w:ascii="Calibri" w:eastAsia="Times New Roman" w:hAnsi="Calibri" w:cs="Calibri"/>
          <w:b/>
          <w:bCs/>
          <w:color w:val="1F3763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1F3763"/>
          <w:lang w:val="da-DK" w:eastAsia="en-GB"/>
        </w:rPr>
        <w:t>Sprint</w:t>
      </w:r>
    </w:p>
    <w:p w14:paraId="0303D61F" w14:textId="77777777" w:rsidR="00EE558D" w:rsidRPr="00D8098F" w:rsidRDefault="00EE558D" w:rsidP="00EE558D">
      <w:pPr>
        <w:outlineLvl w:val="2"/>
        <w:rPr>
          <w:rFonts w:ascii="Calibri" w:eastAsia="Times New Roman" w:hAnsi="Calibri" w:cs="Calibri"/>
          <w:b/>
          <w:bCs/>
          <w:color w:val="1F3763"/>
          <w:lang w:val="da-DK" w:eastAsia="en-GB"/>
        </w:rPr>
      </w:pPr>
    </w:p>
    <w:p w14:paraId="3C74C7AE" w14:textId="69130073" w:rsidR="00B020EF" w:rsidRPr="004C269F" w:rsidRDefault="00EE558D" w:rsidP="00B020EF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4C269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Formål</w:t>
      </w:r>
    </w:p>
    <w:p w14:paraId="190533AA" w14:textId="401011BA" w:rsidR="00B020EF" w:rsidRPr="004C269F" w:rsidRDefault="00B237F6" w:rsidP="00B020EF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 xml:space="preserve">Testen </w:t>
      </w:r>
      <w:r w:rsidR="00E57DB3" w:rsidRPr="004C269F">
        <w:rPr>
          <w:sz w:val="22"/>
          <w:szCs w:val="22"/>
          <w:lang w:val="da-DK" w:eastAsia="en-GB"/>
        </w:rPr>
        <w:t>måler</w:t>
      </w:r>
      <w:r w:rsidRPr="004C269F">
        <w:rPr>
          <w:sz w:val="22"/>
          <w:szCs w:val="22"/>
          <w:lang w:val="da-DK" w:eastAsia="en-GB"/>
        </w:rPr>
        <w:t xml:space="preserve"> </w:t>
      </w:r>
      <w:r w:rsidR="00543023">
        <w:rPr>
          <w:sz w:val="22"/>
          <w:szCs w:val="22"/>
          <w:lang w:val="da-DK" w:eastAsia="en-GB"/>
        </w:rPr>
        <w:t>gymnasternes</w:t>
      </w:r>
      <w:r w:rsidRPr="004C269F">
        <w:rPr>
          <w:sz w:val="22"/>
          <w:szCs w:val="22"/>
          <w:lang w:val="da-DK" w:eastAsia="en-GB"/>
        </w:rPr>
        <w:t xml:space="preserve"> evne til at udvikle eksplosiv dynamisk muskelkraft ved sprint, herunder særligt fokus på acceleration</w:t>
      </w:r>
    </w:p>
    <w:p w14:paraId="7540A16D" w14:textId="77777777" w:rsidR="00B237F6" w:rsidRPr="004C269F" w:rsidRDefault="00B237F6" w:rsidP="00B237F6">
      <w:pPr>
        <w:pStyle w:val="Listeafsnit"/>
        <w:rPr>
          <w:sz w:val="22"/>
          <w:szCs w:val="22"/>
          <w:lang w:val="da-DK" w:eastAsia="en-GB"/>
        </w:rPr>
      </w:pPr>
    </w:p>
    <w:p w14:paraId="7F41DCE7" w14:textId="34AA4D4B" w:rsidR="00B020EF" w:rsidRPr="004C269F" w:rsidRDefault="00EE558D" w:rsidP="00592AB7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4C269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Tidsforbrug pr. person</w:t>
      </w:r>
    </w:p>
    <w:p w14:paraId="0463F650" w14:textId="680A82B2" w:rsidR="00592AB7" w:rsidRPr="004C269F" w:rsidRDefault="00592AB7" w:rsidP="008426AA">
      <w:p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 xml:space="preserve">4 minutter inkl. </w:t>
      </w:r>
      <w:r w:rsidR="002C51AF" w:rsidRPr="004C269F">
        <w:rPr>
          <w:sz w:val="22"/>
          <w:szCs w:val="22"/>
          <w:lang w:val="da-DK" w:eastAsia="en-GB"/>
        </w:rPr>
        <w:t xml:space="preserve">instruktion, </w:t>
      </w:r>
      <w:r w:rsidRPr="004C269F">
        <w:rPr>
          <w:sz w:val="22"/>
          <w:szCs w:val="22"/>
          <w:lang w:val="da-DK" w:eastAsia="en-GB"/>
        </w:rPr>
        <w:t>3 forsøg</w:t>
      </w:r>
      <w:r w:rsidR="002C51AF" w:rsidRPr="004C269F">
        <w:rPr>
          <w:sz w:val="22"/>
          <w:szCs w:val="22"/>
          <w:lang w:val="da-DK" w:eastAsia="en-GB"/>
        </w:rPr>
        <w:t xml:space="preserve"> og </w:t>
      </w:r>
      <w:r w:rsidRPr="004C269F">
        <w:rPr>
          <w:sz w:val="22"/>
          <w:szCs w:val="22"/>
          <w:lang w:val="da-DK" w:eastAsia="en-GB"/>
        </w:rPr>
        <w:t>pause imellem</w:t>
      </w:r>
    </w:p>
    <w:p w14:paraId="5484076D" w14:textId="77777777" w:rsidR="00592AB7" w:rsidRPr="004C269F" w:rsidRDefault="00592AB7" w:rsidP="00592AB7">
      <w:pPr>
        <w:rPr>
          <w:sz w:val="22"/>
          <w:szCs w:val="22"/>
          <w:lang w:val="da-DK" w:eastAsia="en-GB"/>
        </w:rPr>
      </w:pPr>
    </w:p>
    <w:p w14:paraId="175ED94A" w14:textId="7B8183CD" w:rsidR="00EE558D" w:rsidRPr="004C269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4C269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Redskaber</w:t>
      </w:r>
    </w:p>
    <w:p w14:paraId="05A2D21D" w14:textId="16B04F25" w:rsidR="00592AB7" w:rsidRPr="004C269F" w:rsidRDefault="00592AB7" w:rsidP="00592AB7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proofErr w:type="spellStart"/>
      <w:r w:rsidRPr="004C269F">
        <w:rPr>
          <w:sz w:val="22"/>
          <w:szCs w:val="22"/>
          <w:lang w:val="da-DK" w:eastAsia="en-GB"/>
        </w:rPr>
        <w:t>Målebånd</w:t>
      </w:r>
      <w:proofErr w:type="spellEnd"/>
    </w:p>
    <w:p w14:paraId="32AA3F44" w14:textId="04D90866" w:rsidR="00592AB7" w:rsidRPr="004C269F" w:rsidRDefault="00592AB7" w:rsidP="00592AB7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Tape</w:t>
      </w:r>
    </w:p>
    <w:p w14:paraId="1523EF40" w14:textId="68B7D67E" w:rsidR="00592AB7" w:rsidRPr="004C269F" w:rsidRDefault="00592AB7" w:rsidP="00592AB7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2x stopur</w:t>
      </w:r>
    </w:p>
    <w:p w14:paraId="6FAC9F60" w14:textId="77777777" w:rsidR="00592AB7" w:rsidRPr="004C269F" w:rsidRDefault="00592AB7" w:rsidP="00592AB7">
      <w:pPr>
        <w:pStyle w:val="Listeafsnit"/>
        <w:rPr>
          <w:sz w:val="22"/>
          <w:szCs w:val="22"/>
          <w:lang w:val="da-DK" w:eastAsia="en-GB"/>
        </w:rPr>
      </w:pPr>
    </w:p>
    <w:p w14:paraId="2CC2A727" w14:textId="16A22681" w:rsidR="00EE558D" w:rsidRPr="004C269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4C269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Fremgangsmåde</w:t>
      </w:r>
    </w:p>
    <w:p w14:paraId="27C1158B" w14:textId="17B2A4CE" w:rsidR="00C7647D" w:rsidRPr="004C269F" w:rsidRDefault="00C7647D" w:rsidP="00C7647D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Denne test kan med fordel administreres af 2 testadministratorer</w:t>
      </w:r>
      <w:r w:rsidR="00EC30FA" w:rsidRPr="004C269F">
        <w:rPr>
          <w:sz w:val="22"/>
          <w:szCs w:val="22"/>
          <w:lang w:val="da-DK" w:eastAsia="en-GB"/>
        </w:rPr>
        <w:t xml:space="preserve"> – én ved hver afstandsmarkering (5 meter og 20 meter). Alternativt kan det være 1 testadmin</w:t>
      </w:r>
      <w:r w:rsidR="00614BCE" w:rsidRPr="004C269F">
        <w:rPr>
          <w:sz w:val="22"/>
          <w:szCs w:val="22"/>
          <w:lang w:val="da-DK" w:eastAsia="en-GB"/>
        </w:rPr>
        <w:t>i</w:t>
      </w:r>
      <w:r w:rsidR="00EC30FA" w:rsidRPr="004C269F">
        <w:rPr>
          <w:sz w:val="22"/>
          <w:szCs w:val="22"/>
          <w:lang w:val="da-DK" w:eastAsia="en-GB"/>
        </w:rPr>
        <w:t xml:space="preserve">strator med to stopure. </w:t>
      </w:r>
    </w:p>
    <w:p w14:paraId="69991E2A" w14:textId="77777777" w:rsidR="00C7647D" w:rsidRPr="004C269F" w:rsidRDefault="00C7647D" w:rsidP="00C7647D">
      <w:pPr>
        <w:pStyle w:val="Listeafsnit"/>
        <w:rPr>
          <w:sz w:val="22"/>
          <w:szCs w:val="22"/>
          <w:lang w:val="da-DK" w:eastAsia="en-GB"/>
        </w:rPr>
      </w:pPr>
    </w:p>
    <w:p w14:paraId="65ABF223" w14:textId="3DE8D1B0" w:rsidR="004C3D8B" w:rsidRPr="004C269F" w:rsidRDefault="004C3D8B" w:rsidP="004C3D8B">
      <w:p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u w:val="single"/>
          <w:lang w:val="da-DK" w:eastAsia="en-GB"/>
        </w:rPr>
        <w:t>Forberedelse</w:t>
      </w:r>
    </w:p>
    <w:p w14:paraId="1D655DCD" w14:textId="34C53429" w:rsidR="004C3D8B" w:rsidRPr="004C269F" w:rsidRDefault="00B25A61" w:rsidP="004C3D8B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 xml:space="preserve">Mål en løbebane op </w:t>
      </w:r>
      <w:r w:rsidR="00C7647D" w:rsidRPr="004C269F">
        <w:rPr>
          <w:sz w:val="22"/>
          <w:szCs w:val="22"/>
          <w:lang w:val="da-DK" w:eastAsia="en-GB"/>
        </w:rPr>
        <w:t>på 20 meter og sæt markeringer</w:t>
      </w:r>
      <w:r w:rsidR="00EC30FA" w:rsidRPr="004C269F">
        <w:rPr>
          <w:sz w:val="22"/>
          <w:szCs w:val="22"/>
          <w:lang w:val="da-DK" w:eastAsia="en-GB"/>
        </w:rPr>
        <w:t xml:space="preserve"> med tape</w:t>
      </w:r>
      <w:r w:rsidR="00C7647D" w:rsidRPr="004C269F">
        <w:rPr>
          <w:sz w:val="22"/>
          <w:szCs w:val="22"/>
          <w:lang w:val="da-DK" w:eastAsia="en-GB"/>
        </w:rPr>
        <w:t xml:space="preserve"> ved 0 meter</w:t>
      </w:r>
      <w:r w:rsidR="00EC30FA" w:rsidRPr="004C269F">
        <w:rPr>
          <w:sz w:val="22"/>
          <w:szCs w:val="22"/>
          <w:lang w:val="da-DK" w:eastAsia="en-GB"/>
        </w:rPr>
        <w:t xml:space="preserve"> (startlinje)</w:t>
      </w:r>
      <w:r w:rsidR="00C7647D" w:rsidRPr="004C269F">
        <w:rPr>
          <w:sz w:val="22"/>
          <w:szCs w:val="22"/>
          <w:lang w:val="da-DK" w:eastAsia="en-GB"/>
        </w:rPr>
        <w:t>, 5 meter og 20 meter</w:t>
      </w:r>
    </w:p>
    <w:p w14:paraId="64654C18" w14:textId="5360A6B8" w:rsidR="00C7647D" w:rsidRPr="004C269F" w:rsidRDefault="00C7647D" w:rsidP="004C3D8B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De to stopure findes frem</w:t>
      </w:r>
    </w:p>
    <w:p w14:paraId="690B7760" w14:textId="127AB951" w:rsidR="004C3D8B" w:rsidRPr="004C269F" w:rsidRDefault="004C3D8B" w:rsidP="004C3D8B">
      <w:pPr>
        <w:rPr>
          <w:sz w:val="22"/>
          <w:szCs w:val="22"/>
          <w:lang w:val="da-DK" w:eastAsia="en-GB"/>
        </w:rPr>
      </w:pPr>
    </w:p>
    <w:p w14:paraId="09241FD6" w14:textId="2FAE1F22" w:rsidR="004C3D8B" w:rsidRPr="004C269F" w:rsidRDefault="004C3D8B" w:rsidP="004C3D8B">
      <w:p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u w:val="single"/>
          <w:lang w:val="da-DK" w:eastAsia="en-GB"/>
        </w:rPr>
        <w:t>Testudførelse</w:t>
      </w:r>
    </w:p>
    <w:p w14:paraId="45ED363D" w14:textId="7E024C3D" w:rsidR="004C3D8B" w:rsidRPr="004C269F" w:rsidRDefault="00EC30FA" w:rsidP="004C3D8B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 xml:space="preserve">Gymnasten stiller sig </w:t>
      </w:r>
      <w:r w:rsidR="00614BCE" w:rsidRPr="004C269F">
        <w:rPr>
          <w:sz w:val="22"/>
          <w:szCs w:val="22"/>
          <w:lang w:val="da-DK" w:eastAsia="en-GB"/>
        </w:rPr>
        <w:t xml:space="preserve">umiddelbart </w:t>
      </w:r>
      <w:r w:rsidRPr="004C269F">
        <w:rPr>
          <w:sz w:val="22"/>
          <w:szCs w:val="22"/>
          <w:lang w:val="da-DK" w:eastAsia="en-GB"/>
        </w:rPr>
        <w:t>bag</w:t>
      </w:r>
      <w:r w:rsidR="00614BCE" w:rsidRPr="004C269F">
        <w:rPr>
          <w:sz w:val="22"/>
          <w:szCs w:val="22"/>
          <w:lang w:val="da-DK" w:eastAsia="en-GB"/>
        </w:rPr>
        <w:t xml:space="preserve"> startlinjen</w:t>
      </w:r>
    </w:p>
    <w:p w14:paraId="789308DF" w14:textId="04DFAA05" w:rsidR="004C3D8B" w:rsidRPr="004C269F" w:rsidRDefault="00614BCE" w:rsidP="004C3D8B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Testadministratoren ved 5 meters markeringen tæller ned fra 3-2-1-NU! og begge stopurene startes</w:t>
      </w:r>
    </w:p>
    <w:p w14:paraId="6D5E5056" w14:textId="77777777" w:rsidR="00614BCE" w:rsidRPr="004C269F" w:rsidRDefault="00614BCE" w:rsidP="00614BCE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Gymnasten løber så hurtigt som muligt på hele strækningen og forbi 20 meters markeringen – altså skal gymnasten fortsætte tempoet et stykke efter 20 meter for at sikre at vedkommende ikke tager farten af inden teststop og derved får en langsommere tid ved 2. stopur</w:t>
      </w:r>
    </w:p>
    <w:p w14:paraId="15B3345F" w14:textId="51927625" w:rsidR="00614BCE" w:rsidRPr="004C269F" w:rsidRDefault="00D349F2" w:rsidP="00614BCE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/>
        </w:rPr>
        <w:t xml:space="preserve">Gymnasten </w:t>
      </w:r>
      <w:r w:rsidR="00614BCE" w:rsidRPr="004C269F">
        <w:rPr>
          <w:sz w:val="22"/>
          <w:szCs w:val="22"/>
          <w:lang w:val="da-DK"/>
        </w:rPr>
        <w:t xml:space="preserve">har 3 forsøg – alle </w:t>
      </w:r>
      <w:proofErr w:type="spellStart"/>
      <w:r w:rsidR="00614BCE" w:rsidRPr="004C269F">
        <w:rPr>
          <w:sz w:val="22"/>
          <w:szCs w:val="22"/>
          <w:lang w:val="da-DK"/>
        </w:rPr>
        <w:t>tidsmålinger</w:t>
      </w:r>
      <w:proofErr w:type="spellEnd"/>
      <w:r w:rsidR="00614BCE" w:rsidRPr="004C269F">
        <w:rPr>
          <w:sz w:val="22"/>
          <w:szCs w:val="22"/>
          <w:lang w:val="da-DK"/>
        </w:rPr>
        <w:t xml:space="preserve"> (5</w:t>
      </w:r>
      <w:r w:rsidR="00A6519A" w:rsidRPr="004C269F">
        <w:rPr>
          <w:sz w:val="22"/>
          <w:szCs w:val="22"/>
          <w:lang w:val="da-DK"/>
        </w:rPr>
        <w:t xml:space="preserve"> </w:t>
      </w:r>
      <w:r w:rsidR="00614BCE" w:rsidRPr="004C269F">
        <w:rPr>
          <w:sz w:val="22"/>
          <w:szCs w:val="22"/>
          <w:lang w:val="da-DK"/>
        </w:rPr>
        <w:t>m</w:t>
      </w:r>
      <w:r w:rsidR="00A6519A" w:rsidRPr="004C269F">
        <w:rPr>
          <w:sz w:val="22"/>
          <w:szCs w:val="22"/>
          <w:lang w:val="da-DK"/>
        </w:rPr>
        <w:t>eter</w:t>
      </w:r>
      <w:r w:rsidR="00614BCE" w:rsidRPr="004C269F">
        <w:rPr>
          <w:sz w:val="22"/>
          <w:szCs w:val="22"/>
          <w:lang w:val="da-DK"/>
        </w:rPr>
        <w:t xml:space="preserve"> og 2</w:t>
      </w:r>
      <w:r w:rsidR="00A6519A" w:rsidRPr="004C269F">
        <w:rPr>
          <w:sz w:val="22"/>
          <w:szCs w:val="22"/>
          <w:lang w:val="da-DK"/>
        </w:rPr>
        <w:t>0 meter</w:t>
      </w:r>
      <w:r w:rsidR="00614BCE" w:rsidRPr="004C269F">
        <w:rPr>
          <w:sz w:val="22"/>
          <w:szCs w:val="22"/>
          <w:lang w:val="da-DK"/>
        </w:rPr>
        <w:t xml:space="preserve">) noteres til nærmeste 0,01 </w:t>
      </w:r>
      <w:proofErr w:type="spellStart"/>
      <w:r w:rsidR="00614BCE" w:rsidRPr="004C269F">
        <w:rPr>
          <w:sz w:val="22"/>
          <w:szCs w:val="22"/>
          <w:lang w:val="da-DK"/>
        </w:rPr>
        <w:t>sek</w:t>
      </w:r>
      <w:proofErr w:type="spellEnd"/>
    </w:p>
    <w:p w14:paraId="65058EB9" w14:textId="77777777" w:rsidR="004C3D8B" w:rsidRPr="004C269F" w:rsidRDefault="004C3D8B" w:rsidP="004C3D8B">
      <w:pPr>
        <w:rPr>
          <w:sz w:val="22"/>
          <w:szCs w:val="22"/>
          <w:lang w:val="da-DK" w:eastAsia="en-GB"/>
        </w:rPr>
      </w:pPr>
    </w:p>
    <w:p w14:paraId="429350A5" w14:textId="6BB5BFCC" w:rsidR="00EE558D" w:rsidRPr="004C269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4C269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Dataindsamling</w:t>
      </w:r>
    </w:p>
    <w:p w14:paraId="368BD864" w14:textId="14840190" w:rsidR="00EC30FA" w:rsidRPr="004C269F" w:rsidRDefault="00EC30FA" w:rsidP="00EC30FA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De bedste tider for 5 og 2</w:t>
      </w:r>
      <w:r w:rsidR="00A6519A" w:rsidRPr="004C269F">
        <w:rPr>
          <w:sz w:val="22"/>
          <w:szCs w:val="22"/>
          <w:lang w:val="da-DK" w:eastAsia="en-GB"/>
        </w:rPr>
        <w:t xml:space="preserve">0 </w:t>
      </w:r>
      <w:r w:rsidRPr="004C269F">
        <w:rPr>
          <w:sz w:val="22"/>
          <w:szCs w:val="22"/>
          <w:lang w:val="da-DK" w:eastAsia="en-GB"/>
        </w:rPr>
        <w:t>m</w:t>
      </w:r>
      <w:r w:rsidR="00A6519A" w:rsidRPr="004C269F">
        <w:rPr>
          <w:sz w:val="22"/>
          <w:szCs w:val="22"/>
          <w:lang w:val="da-DK" w:eastAsia="en-GB"/>
        </w:rPr>
        <w:t>eter</w:t>
      </w:r>
      <w:r w:rsidRPr="004C269F">
        <w:rPr>
          <w:sz w:val="22"/>
          <w:szCs w:val="22"/>
          <w:lang w:val="da-DK" w:eastAsia="en-GB"/>
        </w:rPr>
        <w:t xml:space="preserve"> anvendes som det endelige resultat – </w:t>
      </w:r>
      <w:r w:rsidR="003A42EF" w:rsidRPr="004C269F">
        <w:rPr>
          <w:sz w:val="22"/>
          <w:szCs w:val="22"/>
          <w:lang w:val="da-DK" w:eastAsia="en-GB"/>
        </w:rPr>
        <w:t>også</w:t>
      </w:r>
      <w:r w:rsidRPr="004C269F">
        <w:rPr>
          <w:sz w:val="22"/>
          <w:szCs w:val="22"/>
          <w:lang w:val="da-DK" w:eastAsia="en-GB"/>
        </w:rPr>
        <w:t xml:space="preserve"> selv om de ikke er udført i samme forsøg</w:t>
      </w:r>
    </w:p>
    <w:p w14:paraId="541B9DD7" w14:textId="77777777" w:rsidR="00EC30FA" w:rsidRPr="004C269F" w:rsidRDefault="00EC30FA" w:rsidP="00EC30FA">
      <w:pPr>
        <w:rPr>
          <w:sz w:val="22"/>
          <w:szCs w:val="22"/>
          <w:lang w:val="da-DK" w:eastAsia="en-GB"/>
        </w:rPr>
      </w:pPr>
    </w:p>
    <w:p w14:paraId="28899CBD" w14:textId="2046A3FF" w:rsidR="00EE558D" w:rsidRPr="004C269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4C269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Tolkning af resultater</w:t>
      </w:r>
    </w:p>
    <w:p w14:paraId="3E69C330" w14:textId="05145D74" w:rsidR="00EC30FA" w:rsidRPr="004C269F" w:rsidRDefault="00A6519A" w:rsidP="00717984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Der er s</w:t>
      </w:r>
      <w:r w:rsidR="003A42EF" w:rsidRPr="004C269F">
        <w:rPr>
          <w:sz w:val="22"/>
          <w:szCs w:val="22"/>
          <w:lang w:val="da-DK" w:eastAsia="en-GB"/>
        </w:rPr>
        <w:t>ærligt fokus på at gymnasten skal være hurtig på de første 5 meter, da der er fundet sammenhæng mellem</w:t>
      </w:r>
      <w:r w:rsidR="00F77272" w:rsidRPr="004C269F">
        <w:rPr>
          <w:sz w:val="22"/>
          <w:szCs w:val="22"/>
          <w:lang w:val="da-DK" w:eastAsia="en-GB"/>
        </w:rPr>
        <w:t xml:space="preserve"> accelerationen ved</w:t>
      </w:r>
      <w:r w:rsidR="003A42EF" w:rsidRPr="004C269F">
        <w:rPr>
          <w:sz w:val="22"/>
          <w:szCs w:val="22"/>
          <w:lang w:val="da-DK" w:eastAsia="en-GB"/>
        </w:rPr>
        <w:t xml:space="preserve"> 5m sprintkapacitet og </w:t>
      </w:r>
      <w:r w:rsidR="00F77272" w:rsidRPr="004C269F">
        <w:rPr>
          <w:sz w:val="22"/>
          <w:szCs w:val="22"/>
          <w:lang w:val="da-DK" w:eastAsia="en-GB"/>
        </w:rPr>
        <w:t>sværhedsgrad af spring</w:t>
      </w:r>
      <w:r w:rsidR="003A42EF" w:rsidRPr="004C269F">
        <w:rPr>
          <w:sz w:val="22"/>
          <w:szCs w:val="22"/>
          <w:lang w:val="da-DK" w:eastAsia="en-GB"/>
        </w:rPr>
        <w:t xml:space="preserve"> på bane</w:t>
      </w:r>
      <w:r w:rsidR="00F77272" w:rsidRPr="004C269F">
        <w:rPr>
          <w:sz w:val="22"/>
          <w:szCs w:val="22"/>
          <w:lang w:val="da-DK" w:eastAsia="en-GB"/>
        </w:rPr>
        <w:t>n</w:t>
      </w:r>
      <w:r w:rsidR="003A42EF" w:rsidRPr="004C269F">
        <w:rPr>
          <w:sz w:val="22"/>
          <w:szCs w:val="22"/>
          <w:lang w:val="da-DK" w:eastAsia="en-GB"/>
        </w:rPr>
        <w:t xml:space="preserve"> hos kvindelige TeamGym gymnaster (Hansen et al., 2019)</w:t>
      </w:r>
    </w:p>
    <w:p w14:paraId="70DA9502" w14:textId="67BE4EFE" w:rsidR="00BA10B3" w:rsidRPr="004C269F" w:rsidRDefault="00717984" w:rsidP="00BA10B3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 xml:space="preserve">OBS! Det er vigtigt at være opmærksom på at gymnasterne med stor sandsynlighed ikke opnår samme hastighed i </w:t>
      </w:r>
      <w:r w:rsidR="00EC30FA" w:rsidRPr="004C269F">
        <w:rPr>
          <w:sz w:val="22"/>
          <w:szCs w:val="22"/>
          <w:lang w:val="da-DK" w:eastAsia="en-GB"/>
        </w:rPr>
        <w:t xml:space="preserve">det reelle </w:t>
      </w:r>
      <w:r w:rsidRPr="004C269F">
        <w:rPr>
          <w:sz w:val="22"/>
          <w:szCs w:val="22"/>
          <w:lang w:val="da-DK" w:eastAsia="en-GB"/>
        </w:rPr>
        <w:t xml:space="preserve">tilløb som </w:t>
      </w:r>
      <w:r w:rsidR="00EC30FA" w:rsidRPr="004C269F">
        <w:rPr>
          <w:sz w:val="22"/>
          <w:szCs w:val="22"/>
          <w:lang w:val="da-DK" w:eastAsia="en-GB"/>
        </w:rPr>
        <w:t xml:space="preserve">opnået </w:t>
      </w:r>
      <w:r w:rsidRPr="004C269F">
        <w:rPr>
          <w:sz w:val="22"/>
          <w:szCs w:val="22"/>
          <w:lang w:val="da-DK" w:eastAsia="en-GB"/>
        </w:rPr>
        <w:t>i testen</w:t>
      </w:r>
      <w:r w:rsidR="00E57DB3" w:rsidRPr="004C269F">
        <w:rPr>
          <w:sz w:val="22"/>
          <w:szCs w:val="22"/>
          <w:lang w:val="da-DK" w:eastAsia="en-GB"/>
        </w:rPr>
        <w:t>. Testen giver dermed kun et estimat på sprintkapacitet</w:t>
      </w:r>
    </w:p>
    <w:p w14:paraId="0AE96727" w14:textId="0DC018B3" w:rsidR="00BA10B3" w:rsidRPr="00D8098F" w:rsidRDefault="00D8098F" w:rsidP="00BA10B3">
      <w:pPr>
        <w:pStyle w:val="Listeafsnit"/>
        <w:numPr>
          <w:ilvl w:val="0"/>
          <w:numId w:val="10"/>
        </w:numPr>
        <w:rPr>
          <w:lang w:val="da-DK" w:eastAsia="en-GB"/>
        </w:rPr>
      </w:pPr>
      <w:r w:rsidRPr="004C269F">
        <w:rPr>
          <w:sz w:val="22"/>
          <w:szCs w:val="22"/>
          <w:lang w:val="da-DK" w:eastAsia="en-GB"/>
        </w:rPr>
        <w:t xml:space="preserve">For at øge sprintkapacitet, bør der trænes </w:t>
      </w:r>
      <w:r w:rsidR="004C269F" w:rsidRPr="004C269F">
        <w:rPr>
          <w:sz w:val="22"/>
          <w:szCs w:val="22"/>
          <w:lang w:val="da-DK" w:eastAsia="en-GB"/>
        </w:rPr>
        <w:t xml:space="preserve">hhv. </w:t>
      </w:r>
      <w:r w:rsidRPr="004C269F">
        <w:rPr>
          <w:sz w:val="22"/>
          <w:szCs w:val="22"/>
          <w:lang w:val="da-DK" w:eastAsia="en-GB"/>
        </w:rPr>
        <w:t>anaerobt og muskelstyrke</w:t>
      </w:r>
    </w:p>
    <w:p w14:paraId="51B25C0A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</w:p>
    <w:p w14:paraId="4EF3CFFB" w14:textId="77777777" w:rsidR="00592AB7" w:rsidRPr="00D8098F" w:rsidRDefault="00592AB7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br w:type="page"/>
      </w:r>
    </w:p>
    <w:p w14:paraId="6706B937" w14:textId="73B05683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lastRenderedPageBreak/>
        <w:t>Test</w:t>
      </w:r>
    </w:p>
    <w:p w14:paraId="07FC6207" w14:textId="5ACC087D" w:rsidR="0043312C" w:rsidRPr="00D8098F" w:rsidRDefault="0043312C" w:rsidP="0043312C">
      <w:pPr>
        <w:outlineLvl w:val="2"/>
        <w:rPr>
          <w:rFonts w:ascii="Calibri" w:eastAsia="Times New Roman" w:hAnsi="Calibri" w:cs="Calibri"/>
          <w:b/>
          <w:bCs/>
          <w:color w:val="1F3763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1F3763"/>
          <w:lang w:val="da-DK" w:eastAsia="en-GB"/>
        </w:rPr>
        <w:t>CMJ</w:t>
      </w:r>
    </w:p>
    <w:p w14:paraId="7849615C" w14:textId="77777777" w:rsidR="0043312C" w:rsidRPr="00D8098F" w:rsidRDefault="0043312C" w:rsidP="0043312C">
      <w:pPr>
        <w:outlineLvl w:val="2"/>
        <w:rPr>
          <w:rFonts w:ascii="Calibri" w:eastAsia="Times New Roman" w:hAnsi="Calibri" w:cs="Calibri"/>
          <w:b/>
          <w:bCs/>
          <w:color w:val="1F3763"/>
          <w:lang w:val="da-DK" w:eastAsia="en-GB"/>
        </w:rPr>
      </w:pPr>
    </w:p>
    <w:p w14:paraId="3228F6D1" w14:textId="7BF6786B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Formål</w:t>
      </w:r>
    </w:p>
    <w:p w14:paraId="39768979" w14:textId="3217E571" w:rsidR="002C51AF" w:rsidRPr="004C269F" w:rsidRDefault="002C51AF" w:rsidP="002C51AF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Testen undersøger eksplosiv styrke i underekstremiteterne – evnen til at udvikle stor kraft på kort tid via anaerobe processer.</w:t>
      </w:r>
    </w:p>
    <w:p w14:paraId="59C9DF11" w14:textId="77777777" w:rsidR="002C51AF" w:rsidRPr="00D8098F" w:rsidRDefault="002C51AF" w:rsidP="002C51AF">
      <w:pPr>
        <w:rPr>
          <w:lang w:val="da-DK" w:eastAsia="en-GB"/>
        </w:rPr>
      </w:pPr>
    </w:p>
    <w:p w14:paraId="68917515" w14:textId="42A73491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Tidsforbrug pr. person</w:t>
      </w:r>
    </w:p>
    <w:p w14:paraId="239885EE" w14:textId="21D5DAC6" w:rsidR="002C51AF" w:rsidRPr="004C269F" w:rsidRDefault="002C51AF" w:rsidP="002C51AF">
      <w:p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4 minutter inkl. instruktion, 3 forsøg og pause imellem</w:t>
      </w:r>
    </w:p>
    <w:p w14:paraId="13ADBA80" w14:textId="77777777" w:rsidR="002C51AF" w:rsidRPr="00D8098F" w:rsidRDefault="002C51AF" w:rsidP="002C51AF">
      <w:pPr>
        <w:rPr>
          <w:lang w:val="da-DK" w:eastAsia="en-GB"/>
        </w:rPr>
      </w:pPr>
    </w:p>
    <w:p w14:paraId="2F459992" w14:textId="0AD88955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Redskaber</w:t>
      </w:r>
    </w:p>
    <w:p w14:paraId="1B26DC98" w14:textId="358D6033" w:rsidR="00B34898" w:rsidRPr="004C269F" w:rsidRDefault="002C51AF" w:rsidP="00B34898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proofErr w:type="spellStart"/>
      <w:r w:rsidRPr="004C269F">
        <w:rPr>
          <w:sz w:val="22"/>
          <w:szCs w:val="22"/>
          <w:lang w:val="da-DK" w:eastAsia="en-GB"/>
        </w:rPr>
        <w:t>Whats</w:t>
      </w:r>
      <w:proofErr w:type="spellEnd"/>
      <w:r w:rsidR="0052649B" w:rsidRPr="004C269F">
        <w:rPr>
          <w:sz w:val="22"/>
          <w:szCs w:val="22"/>
          <w:lang w:val="da-DK" w:eastAsia="en-GB"/>
        </w:rPr>
        <w:t xml:space="preserve"> </w:t>
      </w:r>
      <w:r w:rsidRPr="004C269F">
        <w:rPr>
          <w:sz w:val="22"/>
          <w:szCs w:val="22"/>
          <w:lang w:val="da-DK" w:eastAsia="en-GB"/>
        </w:rPr>
        <w:t>My</w:t>
      </w:r>
      <w:r w:rsidR="0052649B" w:rsidRPr="004C269F">
        <w:rPr>
          <w:sz w:val="22"/>
          <w:szCs w:val="22"/>
          <w:lang w:val="da-DK" w:eastAsia="en-GB"/>
        </w:rPr>
        <w:t xml:space="preserve"> </w:t>
      </w:r>
      <w:proofErr w:type="spellStart"/>
      <w:r w:rsidRPr="004C269F">
        <w:rPr>
          <w:sz w:val="22"/>
          <w:szCs w:val="22"/>
          <w:lang w:val="da-DK" w:eastAsia="en-GB"/>
        </w:rPr>
        <w:t>Vert</w:t>
      </w:r>
      <w:r w:rsidR="0052649B" w:rsidRPr="004C269F">
        <w:rPr>
          <w:sz w:val="22"/>
          <w:szCs w:val="22"/>
          <w:lang w:val="da-DK" w:eastAsia="en-GB"/>
        </w:rPr>
        <w:t>ical</w:t>
      </w:r>
      <w:proofErr w:type="spellEnd"/>
      <w:r w:rsidR="0052649B" w:rsidRPr="004C269F">
        <w:rPr>
          <w:sz w:val="22"/>
          <w:szCs w:val="22"/>
          <w:lang w:val="da-DK" w:eastAsia="en-GB"/>
        </w:rPr>
        <w:t>?</w:t>
      </w:r>
      <w:r w:rsidRPr="004C269F">
        <w:rPr>
          <w:sz w:val="22"/>
          <w:szCs w:val="22"/>
          <w:lang w:val="da-DK" w:eastAsia="en-GB"/>
        </w:rPr>
        <w:t xml:space="preserve"> app</w:t>
      </w:r>
    </w:p>
    <w:p w14:paraId="4DC3C0B4" w14:textId="411F9DE9" w:rsidR="0052649B" w:rsidRPr="004C269F" w:rsidRDefault="0052649B" w:rsidP="00B34898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Tape</w:t>
      </w:r>
    </w:p>
    <w:p w14:paraId="1982A751" w14:textId="77777777" w:rsidR="002C51AF" w:rsidRPr="00D8098F" w:rsidRDefault="002C51AF" w:rsidP="002C51AF">
      <w:pPr>
        <w:rPr>
          <w:lang w:val="da-DK" w:eastAsia="en-GB"/>
        </w:rPr>
      </w:pPr>
    </w:p>
    <w:p w14:paraId="1C2141F2" w14:textId="44598F77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Fremgangsmåde</w:t>
      </w:r>
    </w:p>
    <w:p w14:paraId="55502829" w14:textId="1B435911" w:rsidR="003F50CE" w:rsidRPr="004C269F" w:rsidRDefault="003F50CE" w:rsidP="003F50CE">
      <w:p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u w:val="single"/>
          <w:lang w:val="da-DK" w:eastAsia="en-GB"/>
        </w:rPr>
        <w:t>Forberedelse</w:t>
      </w:r>
    </w:p>
    <w:p w14:paraId="51CFDE5F" w14:textId="52361DE3" w:rsidR="0052649B" w:rsidRPr="004C269F" w:rsidRDefault="0052649B" w:rsidP="003F50CE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Der laves et kryds på gulvet hvor gymnasten skal lave testen</w:t>
      </w:r>
      <w:r w:rsidR="00A21BD2" w:rsidRPr="004C269F">
        <w:rPr>
          <w:sz w:val="22"/>
          <w:szCs w:val="22"/>
          <w:lang w:val="da-DK" w:eastAsia="en-GB"/>
        </w:rPr>
        <w:t>. Smartphonen placeres således at der i samme frame filmes fra fødderne til et par cm over knæene.</w:t>
      </w:r>
    </w:p>
    <w:p w14:paraId="3AE1952F" w14:textId="14E9362B" w:rsidR="002C51AF" w:rsidRPr="004C269F" w:rsidRDefault="003F50CE" w:rsidP="003F50CE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Appen skal på forhånd have tilladelse til at bruge smartphonens billeder og video</w:t>
      </w:r>
    </w:p>
    <w:p w14:paraId="2A306E3D" w14:textId="5EDFC363" w:rsidR="003F50CE" w:rsidRPr="004C269F" w:rsidRDefault="003F50CE" w:rsidP="003F50CE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 xml:space="preserve">Der filmes på </w:t>
      </w:r>
      <w:proofErr w:type="gramStart"/>
      <w:r w:rsidRPr="004C269F">
        <w:rPr>
          <w:sz w:val="22"/>
          <w:szCs w:val="22"/>
          <w:lang w:val="da-DK" w:eastAsia="en-GB"/>
        </w:rPr>
        <w:t>kamera appen</w:t>
      </w:r>
      <w:proofErr w:type="gramEnd"/>
      <w:r w:rsidRPr="004C269F">
        <w:rPr>
          <w:sz w:val="22"/>
          <w:szCs w:val="22"/>
          <w:lang w:val="da-DK" w:eastAsia="en-GB"/>
        </w:rPr>
        <w:t xml:space="preserve"> (gerne i </w:t>
      </w:r>
      <w:proofErr w:type="spellStart"/>
      <w:r w:rsidRPr="004C269F">
        <w:rPr>
          <w:sz w:val="22"/>
          <w:szCs w:val="22"/>
          <w:lang w:val="da-DK" w:eastAsia="en-GB"/>
        </w:rPr>
        <w:t>slow-motion</w:t>
      </w:r>
      <w:proofErr w:type="spellEnd"/>
      <w:r w:rsidRPr="004C269F">
        <w:rPr>
          <w:sz w:val="22"/>
          <w:szCs w:val="22"/>
          <w:lang w:val="da-DK" w:eastAsia="en-GB"/>
        </w:rPr>
        <w:t>)</w:t>
      </w:r>
    </w:p>
    <w:p w14:paraId="52072642" w14:textId="77777777" w:rsidR="003F50CE" w:rsidRPr="00D8098F" w:rsidRDefault="003F50CE" w:rsidP="003F50CE">
      <w:pPr>
        <w:rPr>
          <w:u w:val="single"/>
          <w:lang w:val="da-DK" w:eastAsia="en-GB"/>
        </w:rPr>
      </w:pPr>
    </w:p>
    <w:p w14:paraId="4957A620" w14:textId="38092618" w:rsidR="003F50CE" w:rsidRPr="004C269F" w:rsidRDefault="003F50CE" w:rsidP="003F50CE">
      <w:p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u w:val="single"/>
          <w:lang w:val="da-DK" w:eastAsia="en-GB"/>
        </w:rPr>
        <w:t>Testudførelse</w:t>
      </w:r>
    </w:p>
    <w:p w14:paraId="00200518" w14:textId="525C4BAE" w:rsidR="002C51AF" w:rsidRPr="004C269F" w:rsidRDefault="0052649B" w:rsidP="003F50CE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Gymnasten stiller sig på krydset med hænderne i siden</w:t>
      </w:r>
    </w:p>
    <w:p w14:paraId="39D0418E" w14:textId="3269C2B5" w:rsidR="00D349F2" w:rsidRPr="004C269F" w:rsidRDefault="00D349F2" w:rsidP="003F50CE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Gymnasten instrueres i at lave afsættet ved at bukke i knæ og hofte, for derefter at sætte af og strække knæ og hofte undervejs i øvelsen.</w:t>
      </w:r>
    </w:p>
    <w:p w14:paraId="1E5F577F" w14:textId="26657A64" w:rsidR="00D349F2" w:rsidRPr="004C269F" w:rsidRDefault="00D349F2" w:rsidP="00D349F2">
      <w:pPr>
        <w:pStyle w:val="Listeafsnit"/>
        <w:numPr>
          <w:ilvl w:val="1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Hvis gymnasten trækker knæene op under sig selv, opnås en falsk hoppehøjde, hvorfor de skal holdes strakte</w:t>
      </w:r>
    </w:p>
    <w:p w14:paraId="2FE2C709" w14:textId="351797B5" w:rsidR="00D349F2" w:rsidRPr="004C269F" w:rsidRDefault="00D349F2" w:rsidP="00D349F2">
      <w:pPr>
        <w:pStyle w:val="Listeafsnit"/>
        <w:numPr>
          <w:ilvl w:val="0"/>
          <w:numId w:val="15"/>
        </w:numPr>
        <w:rPr>
          <w:sz w:val="22"/>
          <w:szCs w:val="22"/>
          <w:lang w:val="da-DK"/>
        </w:rPr>
      </w:pPr>
      <w:proofErr w:type="spellStart"/>
      <w:r w:rsidRPr="004C269F">
        <w:rPr>
          <w:sz w:val="22"/>
          <w:szCs w:val="22"/>
          <w:lang w:val="da-DK"/>
        </w:rPr>
        <w:t>Sa</w:t>
      </w:r>
      <w:proofErr w:type="spellEnd"/>
      <w:r w:rsidRPr="004C269F">
        <w:rPr>
          <w:sz w:val="22"/>
          <w:szCs w:val="22"/>
          <w:lang w:val="da-DK"/>
        </w:rPr>
        <w:t xml:space="preserve">̊ snart der skabes kontakt med gulvet igen, må gymnasten </w:t>
      </w:r>
      <w:proofErr w:type="gramStart"/>
      <w:r w:rsidRPr="004C269F">
        <w:rPr>
          <w:sz w:val="22"/>
          <w:szCs w:val="22"/>
          <w:lang w:val="da-DK"/>
        </w:rPr>
        <w:t>afbøde</w:t>
      </w:r>
      <w:proofErr w:type="gramEnd"/>
      <w:r w:rsidRPr="004C269F">
        <w:rPr>
          <w:sz w:val="22"/>
          <w:szCs w:val="22"/>
          <w:lang w:val="da-DK"/>
        </w:rPr>
        <w:t xml:space="preserve"> hoppet ved at bøje i vrist, knæ og hofte</w:t>
      </w:r>
    </w:p>
    <w:p w14:paraId="0353D006" w14:textId="36836026" w:rsidR="00E826FD" w:rsidRPr="004C269F" w:rsidRDefault="0052649B" w:rsidP="00D349F2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 xml:space="preserve">Når testadministratoren har startet optagelsen, må gymnasten </w:t>
      </w:r>
      <w:r w:rsidR="00D349F2" w:rsidRPr="004C269F">
        <w:rPr>
          <w:sz w:val="22"/>
          <w:szCs w:val="22"/>
          <w:lang w:val="da-DK" w:eastAsia="en-GB"/>
        </w:rPr>
        <w:t xml:space="preserve">på eget initiativ </w:t>
      </w:r>
      <w:r w:rsidRPr="004C269F">
        <w:rPr>
          <w:sz w:val="22"/>
          <w:szCs w:val="22"/>
          <w:lang w:val="da-DK" w:eastAsia="en-GB"/>
        </w:rPr>
        <w:t>sætte af og hoppe så højt som muligt</w:t>
      </w:r>
    </w:p>
    <w:p w14:paraId="690C5324" w14:textId="0752D6D7" w:rsidR="00D349F2" w:rsidRPr="004C269F" w:rsidRDefault="00D349F2" w:rsidP="00D349F2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/>
        </w:rPr>
        <w:t>Gymnasten har 3 forsøg – det bedste forsøg noteres i hele cm</w:t>
      </w:r>
    </w:p>
    <w:p w14:paraId="1008AAB5" w14:textId="1A471DED" w:rsidR="00A21BD2" w:rsidRPr="004C269F" w:rsidRDefault="00A21BD2" w:rsidP="00D349F2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/>
        </w:rPr>
        <w:t>Sørg for at kunne identificere gymnasten ud fra videoen, f.eks. ved at starte filmen med at filme deres ansigt.</w:t>
      </w:r>
    </w:p>
    <w:p w14:paraId="5B55A087" w14:textId="77777777" w:rsidR="003F50CE" w:rsidRPr="00D8098F" w:rsidRDefault="003F50CE" w:rsidP="002C51AF">
      <w:pPr>
        <w:rPr>
          <w:lang w:val="da-DK" w:eastAsia="en-GB"/>
        </w:rPr>
      </w:pPr>
    </w:p>
    <w:p w14:paraId="42EB9477" w14:textId="677010D4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Dataindsamling</w:t>
      </w:r>
    </w:p>
    <w:p w14:paraId="51428E2D" w14:textId="5F668F33" w:rsidR="002C51AF" w:rsidRPr="004C269F" w:rsidRDefault="003F50CE" w:rsidP="003F50CE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 xml:space="preserve">Videoen åbnes i </w:t>
      </w:r>
      <w:proofErr w:type="spellStart"/>
      <w:r w:rsidRPr="004C269F">
        <w:rPr>
          <w:sz w:val="22"/>
          <w:szCs w:val="22"/>
          <w:lang w:val="da-DK" w:eastAsia="en-GB"/>
        </w:rPr>
        <w:t>WhatsMyVert</w:t>
      </w:r>
      <w:proofErr w:type="spellEnd"/>
      <w:r w:rsidRPr="004C269F">
        <w:rPr>
          <w:sz w:val="22"/>
          <w:szCs w:val="22"/>
          <w:lang w:val="da-DK" w:eastAsia="en-GB"/>
        </w:rPr>
        <w:t xml:space="preserve"> appen</w:t>
      </w:r>
      <w:r w:rsidR="0052649B" w:rsidRPr="004C269F">
        <w:rPr>
          <w:sz w:val="22"/>
          <w:szCs w:val="22"/>
          <w:lang w:val="da-DK" w:eastAsia="en-GB"/>
        </w:rPr>
        <w:t xml:space="preserve"> og der markeres på videoen hvornår gymnasten laver </w:t>
      </w:r>
      <w:proofErr w:type="spellStart"/>
      <w:r w:rsidR="0052649B" w:rsidRPr="004C269F">
        <w:rPr>
          <w:sz w:val="22"/>
          <w:szCs w:val="22"/>
          <w:lang w:val="da-DK" w:eastAsia="en-GB"/>
        </w:rPr>
        <w:t>henholdvis</w:t>
      </w:r>
      <w:proofErr w:type="spellEnd"/>
      <w:r w:rsidR="0052649B" w:rsidRPr="004C269F">
        <w:rPr>
          <w:sz w:val="22"/>
          <w:szCs w:val="22"/>
          <w:lang w:val="da-DK" w:eastAsia="en-GB"/>
        </w:rPr>
        <w:t xml:space="preserve"> afsæt og landing – begge ved sidste/første kontakt med jorden</w:t>
      </w:r>
    </w:p>
    <w:p w14:paraId="7C90940E" w14:textId="67741422" w:rsidR="00E826FD" w:rsidRPr="004C269F" w:rsidRDefault="00E826FD" w:rsidP="00E826FD">
      <w:pPr>
        <w:pStyle w:val="Listeafsnit"/>
        <w:numPr>
          <w:ilvl w:val="1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Dette kan man vælge at gøre</w:t>
      </w:r>
      <w:r w:rsidR="00F8626E" w:rsidRPr="004C269F">
        <w:rPr>
          <w:sz w:val="22"/>
          <w:szCs w:val="22"/>
          <w:lang w:val="da-DK" w:eastAsia="en-GB"/>
        </w:rPr>
        <w:t xml:space="preserve"> enten</w:t>
      </w:r>
      <w:r w:rsidRPr="004C269F">
        <w:rPr>
          <w:sz w:val="22"/>
          <w:szCs w:val="22"/>
          <w:lang w:val="da-DK" w:eastAsia="en-GB"/>
        </w:rPr>
        <w:t xml:space="preserve"> under testen når atleten holder pause eller i behandling af data efter endt test</w:t>
      </w:r>
    </w:p>
    <w:p w14:paraId="44395BF6" w14:textId="77777777" w:rsidR="002C51AF" w:rsidRPr="00D8098F" w:rsidRDefault="002C51AF" w:rsidP="002C51AF">
      <w:pPr>
        <w:rPr>
          <w:lang w:val="da-DK" w:eastAsia="en-GB"/>
        </w:rPr>
      </w:pPr>
    </w:p>
    <w:p w14:paraId="62AB71DE" w14:textId="6789B50C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Tolkning af resultater</w:t>
      </w:r>
    </w:p>
    <w:p w14:paraId="4308ABFD" w14:textId="0F863141" w:rsidR="00F8626E" w:rsidRPr="004C269F" w:rsidRDefault="00F8626E" w:rsidP="0052649B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 xml:space="preserve">CMJ er vigtig for evnen til afsæt og er den mest simple metode at måle </w:t>
      </w:r>
      <w:proofErr w:type="spellStart"/>
      <w:r w:rsidRPr="004C269F">
        <w:rPr>
          <w:sz w:val="22"/>
          <w:szCs w:val="22"/>
          <w:lang w:val="da-DK" w:eastAsia="en-GB"/>
        </w:rPr>
        <w:t>stretch-shortening</w:t>
      </w:r>
      <w:proofErr w:type="spellEnd"/>
      <w:r w:rsidRPr="004C269F">
        <w:rPr>
          <w:sz w:val="22"/>
          <w:szCs w:val="22"/>
          <w:lang w:val="da-DK" w:eastAsia="en-GB"/>
        </w:rPr>
        <w:t xml:space="preserve"> </w:t>
      </w:r>
      <w:proofErr w:type="spellStart"/>
      <w:r w:rsidRPr="004C269F">
        <w:rPr>
          <w:sz w:val="22"/>
          <w:szCs w:val="22"/>
          <w:lang w:val="da-DK" w:eastAsia="en-GB"/>
        </w:rPr>
        <w:t>cycle</w:t>
      </w:r>
      <w:proofErr w:type="spellEnd"/>
      <w:r w:rsidRPr="004C269F">
        <w:rPr>
          <w:sz w:val="22"/>
          <w:szCs w:val="22"/>
          <w:lang w:val="da-DK" w:eastAsia="en-GB"/>
        </w:rPr>
        <w:t xml:space="preserve"> (SSC) på</w:t>
      </w:r>
      <w:r w:rsidR="005361F8" w:rsidRPr="004C269F">
        <w:rPr>
          <w:sz w:val="22"/>
          <w:szCs w:val="22"/>
          <w:lang w:val="da-DK" w:eastAsia="en-GB"/>
        </w:rPr>
        <w:t>, som er vigtig for afsættet</w:t>
      </w:r>
    </w:p>
    <w:p w14:paraId="28F36E8B" w14:textId="6E8A19B2" w:rsidR="002C51AF" w:rsidRPr="004C269F" w:rsidRDefault="0052649B" w:rsidP="0052649B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For gymnaster i alderen &gt;14 år = Gerne over 29 cm</w:t>
      </w:r>
    </w:p>
    <w:p w14:paraId="29204D96" w14:textId="0A6D699A" w:rsidR="0052649B" w:rsidRPr="004C269F" w:rsidRDefault="0052649B" w:rsidP="0052649B">
      <w:pPr>
        <w:pStyle w:val="Listeafsnit"/>
        <w:numPr>
          <w:ilvl w:val="0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For gymnaster i alderen &gt;18 år = Gerne over 49 cm</w:t>
      </w:r>
    </w:p>
    <w:p w14:paraId="7B27EF57" w14:textId="585FCEB7" w:rsidR="00F8626E" w:rsidRPr="004C269F" w:rsidRDefault="0052649B" w:rsidP="00F8626E">
      <w:pPr>
        <w:pStyle w:val="Listeafsnit"/>
        <w:numPr>
          <w:ilvl w:val="1"/>
          <w:numId w:val="15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Disse værdier er baseret på gennemsnit af CMJ-data fra tilsvarende aldersgrupper optaget over flere år</w:t>
      </w:r>
    </w:p>
    <w:p w14:paraId="3F2339C1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 </w:t>
      </w:r>
    </w:p>
    <w:p w14:paraId="456B89B7" w14:textId="59145A43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 </w:t>
      </w:r>
    </w:p>
    <w:p w14:paraId="5F7703AB" w14:textId="77777777" w:rsidR="004C269F" w:rsidRDefault="004C269F">
      <w:pPr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br w:type="page"/>
      </w:r>
    </w:p>
    <w:p w14:paraId="0D39B6EB" w14:textId="1D80562F" w:rsidR="00EE558D" w:rsidRPr="00D8098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lastRenderedPageBreak/>
        <w:t>Test</w:t>
      </w:r>
    </w:p>
    <w:p w14:paraId="7A2AFA4F" w14:textId="77777777" w:rsidR="00EE558D" w:rsidRPr="00D8098F" w:rsidRDefault="00EE558D" w:rsidP="00EE558D">
      <w:pPr>
        <w:outlineLvl w:val="2"/>
        <w:rPr>
          <w:rFonts w:ascii="Calibri" w:eastAsia="Times New Roman" w:hAnsi="Calibri" w:cs="Calibri"/>
          <w:b/>
          <w:bCs/>
          <w:color w:val="1F3763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1F3763"/>
          <w:lang w:val="da-DK" w:eastAsia="en-GB"/>
        </w:rPr>
        <w:t>Side to side jump</w:t>
      </w:r>
    </w:p>
    <w:p w14:paraId="5DD19797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 </w:t>
      </w:r>
    </w:p>
    <w:p w14:paraId="4CB17577" w14:textId="77777777" w:rsidR="00EE558D" w:rsidRPr="00D8098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Formål</w:t>
      </w:r>
    </w:p>
    <w:p w14:paraId="4EF42880" w14:textId="1D707AB0" w:rsidR="00EE558D" w:rsidRPr="00D8098F" w:rsidRDefault="00EE558D" w:rsidP="00EE558D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Side to side jump er en udholdenhedstest, der har til hensigt at måle testpersonens styrke/udholdenhed i benene (ankel, knæ og hofte), samt undersøge </w:t>
      </w:r>
      <w:r w:rsidR="0097595B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potentiel </w:t>
      </w: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sideforskel</w:t>
      </w:r>
    </w:p>
    <w:p w14:paraId="07C2A147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 </w:t>
      </w:r>
    </w:p>
    <w:p w14:paraId="50B1CE0D" w14:textId="77777777" w:rsidR="00EE558D" w:rsidRPr="00D8098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Tidsforbrug pr. person</w:t>
      </w:r>
    </w:p>
    <w:p w14:paraId="503A9779" w14:textId="74A76C7A" w:rsidR="00EE558D" w:rsidRPr="00D8098F" w:rsidRDefault="0097595B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3</w:t>
      </w:r>
      <w:r w:rsidR="00EE558D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minutter inkl. instruktion og prøveforsøg</w:t>
      </w:r>
    </w:p>
    <w:p w14:paraId="72D1D31F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 </w:t>
      </w:r>
    </w:p>
    <w:p w14:paraId="769D481D" w14:textId="77777777" w:rsidR="00EE558D" w:rsidRPr="00D8098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Redskaber</w:t>
      </w:r>
    </w:p>
    <w:p w14:paraId="0AE48A7B" w14:textId="77777777" w:rsidR="00EE558D" w:rsidRPr="00D8098F" w:rsidRDefault="00EE558D" w:rsidP="00EE558D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Målebånd</w:t>
      </w:r>
    </w:p>
    <w:p w14:paraId="7CA15397" w14:textId="77777777" w:rsidR="00EE558D" w:rsidRPr="00D8098F" w:rsidRDefault="00EE558D" w:rsidP="00EE558D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Sportstape</w:t>
      </w:r>
    </w:p>
    <w:p w14:paraId="5410CFED" w14:textId="77777777" w:rsidR="00EE558D" w:rsidRPr="00D8098F" w:rsidRDefault="00EE558D" w:rsidP="00EE558D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Stopur</w:t>
      </w:r>
    </w:p>
    <w:p w14:paraId="24058B8B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 </w:t>
      </w:r>
    </w:p>
    <w:p w14:paraId="03C7222D" w14:textId="77777777" w:rsidR="00EE558D" w:rsidRPr="00D8098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Fremgangsmåde</w:t>
      </w:r>
    </w:p>
    <w:p w14:paraId="0976C130" w14:textId="3681C410" w:rsidR="00EE558D" w:rsidRPr="00D8098F" w:rsidRDefault="00EE558D" w:rsidP="00EE558D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Denne test kræver 2 testadministratorer – en som tager sig af tiden og den anden tæller gentagelser og antal fejl. </w:t>
      </w:r>
      <w:r w:rsidR="0097595B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Alternativt kan gymnasterne stå for </w:t>
      </w:r>
      <w:proofErr w:type="spellStart"/>
      <w:r w:rsidR="0097595B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tidstagning</w:t>
      </w:r>
      <w:proofErr w:type="spellEnd"/>
      <w:r w:rsidR="0097595B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og antal gentagelser, og </w:t>
      </w:r>
      <w:proofErr w:type="spellStart"/>
      <w:r w:rsidR="0097595B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testadminstratoren</w:t>
      </w:r>
      <w:proofErr w:type="spellEnd"/>
      <w:r w:rsidR="0097595B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tæller fejl</w:t>
      </w:r>
    </w:p>
    <w:p w14:paraId="2BDE01B1" w14:textId="1760E512" w:rsidR="00EE558D" w:rsidRPr="00D8098F" w:rsidRDefault="00543023" w:rsidP="00EE558D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>
        <w:rPr>
          <w:rFonts w:ascii="Calibri" w:eastAsia="Times New Roman" w:hAnsi="Calibri" w:cs="Calibri"/>
          <w:sz w:val="22"/>
          <w:szCs w:val="22"/>
          <w:lang w:val="da-DK" w:eastAsia="en-GB"/>
        </w:rPr>
        <w:t>Gymnasterne</w:t>
      </w:r>
      <w:r w:rsidR="00EE558D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testes i par, så den ene </w:t>
      </w:r>
      <w:r>
        <w:rPr>
          <w:rFonts w:ascii="Calibri" w:eastAsia="Times New Roman" w:hAnsi="Calibri" w:cs="Calibri"/>
          <w:sz w:val="22"/>
          <w:szCs w:val="22"/>
          <w:lang w:val="da-DK" w:eastAsia="en-GB"/>
        </w:rPr>
        <w:t>gymnast</w:t>
      </w:r>
      <w:r w:rsidR="00EE558D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holder pause, mens den anden testes</w:t>
      </w:r>
    </w:p>
    <w:p w14:paraId="7EF3A010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 </w:t>
      </w:r>
    </w:p>
    <w:p w14:paraId="635091ED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u w:val="single"/>
          <w:lang w:val="da-DK" w:eastAsia="en-GB"/>
        </w:rPr>
        <w:t>Forberedelse til testen:</w:t>
      </w:r>
    </w:p>
    <w:p w14:paraId="24FB24B7" w14:textId="7809D49B" w:rsidR="00EE558D" w:rsidRPr="00D8098F" w:rsidRDefault="00EE558D" w:rsidP="00EE558D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Der afmåles et testfelt som er 40 cm x 40 cm, bredden af feltet måles således at der er 40cm fra yderkant til yderkant af tapestykkerne</w:t>
      </w:r>
      <w:r w:rsidR="0097595B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.</w:t>
      </w:r>
    </w:p>
    <w:p w14:paraId="51BC3E5F" w14:textId="2119D698" w:rsidR="00EE558D" w:rsidRPr="00D8098F" w:rsidRDefault="00543023" w:rsidP="00EE558D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>
        <w:rPr>
          <w:rFonts w:ascii="Calibri" w:eastAsia="Times New Roman" w:hAnsi="Calibri" w:cs="Calibri"/>
          <w:sz w:val="22"/>
          <w:szCs w:val="22"/>
          <w:lang w:val="da-DK" w:eastAsia="en-GB"/>
        </w:rPr>
        <w:t>Gymnasten</w:t>
      </w:r>
      <w:r w:rsidR="00EE558D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stiller sig med det dominante ben tættest på testfeltet. </w:t>
      </w:r>
    </w:p>
    <w:p w14:paraId="3DB19DB3" w14:textId="77777777" w:rsidR="00EE558D" w:rsidRPr="00D8098F" w:rsidRDefault="00EE558D" w:rsidP="00EE558D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Der tildeles prøvehop inden testen påbegynder.</w:t>
      </w:r>
    </w:p>
    <w:p w14:paraId="61FBB80A" w14:textId="77777777" w:rsidR="00EE558D" w:rsidRPr="00D8098F" w:rsidRDefault="00EE558D" w:rsidP="00EE558D">
      <w:pPr>
        <w:ind w:left="540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 </w:t>
      </w:r>
    </w:p>
    <w:p w14:paraId="10D03393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u w:val="single"/>
          <w:lang w:val="da-DK" w:eastAsia="en-GB"/>
        </w:rPr>
        <w:t>Testudførelse:</w:t>
      </w:r>
    </w:p>
    <w:p w14:paraId="1E573D03" w14:textId="2E067317" w:rsidR="00EE558D" w:rsidRPr="00D8098F" w:rsidRDefault="00EE558D" w:rsidP="00EE558D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Testen foregår hoppende på ét ben af gangen, startende med det dominante ben. </w:t>
      </w:r>
      <w:r w:rsidR="00543023">
        <w:rPr>
          <w:rFonts w:ascii="Calibri" w:eastAsia="Times New Roman" w:hAnsi="Calibri" w:cs="Calibri"/>
          <w:sz w:val="22"/>
          <w:szCs w:val="22"/>
          <w:lang w:val="da-DK" w:eastAsia="en-GB"/>
        </w:rPr>
        <w:t>Gymnasten</w:t>
      </w: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hopper så mange gange som muligt på 30 sek. Det er tilladt for </w:t>
      </w:r>
      <w:r w:rsidR="00543023">
        <w:rPr>
          <w:rFonts w:ascii="Calibri" w:eastAsia="Times New Roman" w:hAnsi="Calibri" w:cs="Calibri"/>
          <w:sz w:val="22"/>
          <w:szCs w:val="22"/>
          <w:lang w:val="da-DK" w:eastAsia="en-GB"/>
        </w:rPr>
        <w:t>gymnasten</w:t>
      </w: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at anvende armene til at holde balancen.</w:t>
      </w:r>
    </w:p>
    <w:p w14:paraId="13CC4ED2" w14:textId="6766D446" w:rsidR="00EE558D" w:rsidRPr="00D8098F" w:rsidRDefault="0097595B" w:rsidP="00BA10B3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proofErr w:type="spellStart"/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Tidstageren</w:t>
      </w:r>
      <w:proofErr w:type="spellEnd"/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tæller ned fra </w:t>
      </w:r>
      <w:r w:rsidR="00BA10B3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3 ved påbegyndelse af test, angiver når halvdelen af tiden er gået og tæller ned ved de sidste 5 sekunder af testen.</w:t>
      </w:r>
    </w:p>
    <w:p w14:paraId="1FF880A5" w14:textId="61C340CC" w:rsidR="00EE558D" w:rsidRPr="00D8098F" w:rsidRDefault="00EE558D" w:rsidP="00EE558D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Hopper </w:t>
      </w:r>
      <w:r w:rsidR="00543023">
        <w:rPr>
          <w:rFonts w:ascii="Calibri" w:eastAsia="Times New Roman" w:hAnsi="Calibri" w:cs="Calibri"/>
          <w:sz w:val="22"/>
          <w:szCs w:val="22"/>
          <w:lang w:val="da-DK" w:eastAsia="en-GB"/>
        </w:rPr>
        <w:t>gymnasten</w:t>
      </w: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ud af test feltet (længere frem </w:t>
      </w:r>
      <w:r w:rsidR="0097595B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eller</w:t>
      </w: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tilbage end tape stykkerne indikerer) bliver vedkommende bedt om at returnere og dette tæller ikke som en fejl.</w:t>
      </w:r>
    </w:p>
    <w:p w14:paraId="1B6BEFD1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 </w:t>
      </w:r>
    </w:p>
    <w:p w14:paraId="16DBEF68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i/>
          <w:iCs/>
          <w:sz w:val="22"/>
          <w:szCs w:val="22"/>
          <w:lang w:val="da-DK" w:eastAsia="en-GB"/>
        </w:rPr>
        <w:t>Fejl:</w:t>
      </w:r>
    </w:p>
    <w:p w14:paraId="0E7C3164" w14:textId="1BF1EC44" w:rsidR="00EE558D" w:rsidRPr="00D8098F" w:rsidRDefault="00543023" w:rsidP="00EE558D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>
        <w:rPr>
          <w:rFonts w:ascii="Calibri" w:eastAsia="Times New Roman" w:hAnsi="Calibri" w:cs="Calibri"/>
          <w:sz w:val="22"/>
          <w:szCs w:val="22"/>
          <w:lang w:val="da-DK" w:eastAsia="en-GB"/>
        </w:rPr>
        <w:t>Gymnasten</w:t>
      </w:r>
      <w:r w:rsidR="00EE558D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rammer et af tapestykkerne med foden</w:t>
      </w:r>
    </w:p>
    <w:p w14:paraId="4D7F7D2E" w14:textId="784B62DF" w:rsidR="00EE558D" w:rsidRPr="00D8098F" w:rsidRDefault="00543023" w:rsidP="00EE558D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>
        <w:rPr>
          <w:rFonts w:ascii="Calibri" w:eastAsia="Times New Roman" w:hAnsi="Calibri" w:cs="Calibri"/>
          <w:sz w:val="22"/>
          <w:szCs w:val="22"/>
          <w:lang w:val="da-DK" w:eastAsia="en-GB"/>
        </w:rPr>
        <w:t>Gymnasten</w:t>
      </w: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</w:t>
      </w:r>
      <w:r w:rsidR="00EE558D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mister balancen og sætter foden i gulvet</w:t>
      </w:r>
    </w:p>
    <w:p w14:paraId="2EF21BDD" w14:textId="14784219" w:rsidR="00EE558D" w:rsidRPr="00D8098F" w:rsidRDefault="00543023" w:rsidP="00EE558D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>
        <w:rPr>
          <w:rFonts w:ascii="Calibri" w:eastAsia="Times New Roman" w:hAnsi="Calibri" w:cs="Calibri"/>
          <w:sz w:val="22"/>
          <w:szCs w:val="22"/>
          <w:lang w:val="da-DK" w:eastAsia="en-GB"/>
        </w:rPr>
        <w:t>Gymnasten</w:t>
      </w: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</w:t>
      </w:r>
      <w:r w:rsidR="00EE558D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laver </w:t>
      </w:r>
      <w:r w:rsidR="0097595B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to eller flere hop på samme side</w:t>
      </w:r>
    </w:p>
    <w:p w14:paraId="1923B212" w14:textId="7986C31E" w:rsidR="00EE558D" w:rsidRPr="00D8098F" w:rsidRDefault="00543023" w:rsidP="00EE558D">
      <w:pPr>
        <w:numPr>
          <w:ilvl w:val="0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>
        <w:rPr>
          <w:rFonts w:ascii="Calibri" w:eastAsia="Times New Roman" w:hAnsi="Calibri" w:cs="Calibri"/>
          <w:sz w:val="22"/>
          <w:szCs w:val="22"/>
          <w:lang w:val="da-DK" w:eastAsia="en-GB"/>
        </w:rPr>
        <w:t>Gymnasten</w:t>
      </w: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</w:t>
      </w:r>
      <w:r w:rsidR="00EE558D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holder længerevarende pause mellem hop</w:t>
      </w:r>
    </w:p>
    <w:p w14:paraId="09732CA4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 </w:t>
      </w:r>
    </w:p>
    <w:p w14:paraId="228449B9" w14:textId="77777777" w:rsidR="00EE558D" w:rsidRPr="00D8098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Dataindsamling</w:t>
      </w:r>
    </w:p>
    <w:p w14:paraId="480D163F" w14:textId="5859AFF3" w:rsidR="00EE558D" w:rsidRPr="00D8098F" w:rsidRDefault="00EE558D" w:rsidP="00EE558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Testadministratoren noterer både det samlede antal hop og antallet af fejl</w:t>
      </w:r>
      <w:r w:rsidR="00BA10B3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. Alle hop tæller som en gentagelse, selvom der noteres fejl.</w:t>
      </w:r>
    </w:p>
    <w:p w14:paraId="391B5923" w14:textId="77777777" w:rsidR="00EE558D" w:rsidRPr="00D8098F" w:rsidRDefault="00EE558D" w:rsidP="00EE558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Det endelige resultat er antal hop, minus antallet af fejl </w:t>
      </w:r>
    </w:p>
    <w:p w14:paraId="69375CEB" w14:textId="77777777" w:rsidR="00EE558D" w:rsidRPr="00D8098F" w:rsidRDefault="00EE558D" w:rsidP="00EE558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Antal sammenlignes på hvert ben</w:t>
      </w:r>
    </w:p>
    <w:p w14:paraId="0BF48EF9" w14:textId="21CE20C5" w:rsidR="00EE558D" w:rsidRPr="00D8098F" w:rsidRDefault="00EE558D" w:rsidP="00EE558D">
      <w:pPr>
        <w:numPr>
          <w:ilvl w:val="0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Symmetriindeks udregnes på følgende måde:</w:t>
      </w:r>
      <w:r w:rsidR="00C74CC0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</w:t>
      </w:r>
      <m:oMath>
        <m:f>
          <m:fPr>
            <m:ctrlPr>
              <w:rPr>
                <w:rFonts w:ascii="Cambria Math" w:eastAsia="Times New Roman" w:hAnsi="Cambria Math" w:cs="Calibri"/>
                <w:i/>
                <w:sz w:val="22"/>
                <w:szCs w:val="22"/>
                <w:lang w:val="da-DK" w:eastAsia="en-GB"/>
              </w:rPr>
            </m:ctrlPr>
          </m:fPr>
          <m:num>
            <m:r>
              <w:rPr>
                <w:rFonts w:ascii="Cambria Math" w:eastAsia="Times New Roman" w:hAnsi="Cambria Math" w:cs="Calibri"/>
                <w:sz w:val="22"/>
                <w:szCs w:val="22"/>
                <w:lang w:val="da-DK" w:eastAsia="en-GB"/>
              </w:rPr>
              <m:t>Antal hop (lavest antal)</m:t>
            </m:r>
          </m:num>
          <m:den>
            <m:r>
              <w:rPr>
                <w:rFonts w:ascii="Cambria Math" w:eastAsia="Times New Roman" w:hAnsi="Cambria Math" w:cs="Calibri"/>
                <w:sz w:val="22"/>
                <w:szCs w:val="22"/>
                <w:lang w:val="da-DK" w:eastAsia="en-GB"/>
              </w:rPr>
              <m:t>Antal hop (højest antal)</m:t>
            </m:r>
          </m:den>
        </m:f>
      </m:oMath>
    </w:p>
    <w:p w14:paraId="401D93A4" w14:textId="77777777" w:rsidR="00EE558D" w:rsidRPr="00D8098F" w:rsidRDefault="00EE558D" w:rsidP="00EE558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 </w:t>
      </w:r>
    </w:p>
    <w:p w14:paraId="49B5C25C" w14:textId="77777777" w:rsidR="00EE558D" w:rsidRPr="00D8098F" w:rsidRDefault="00EE558D" w:rsidP="00EE558D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Tolkning af resultater</w:t>
      </w:r>
    </w:p>
    <w:p w14:paraId="5CEE1DB6" w14:textId="77777777" w:rsidR="00EE558D" w:rsidRPr="00D8098F" w:rsidRDefault="00EE558D" w:rsidP="00EE558D">
      <w:pPr>
        <w:numPr>
          <w:ilvl w:val="0"/>
          <w:numId w:val="8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Gerne over 55 hop på hvert ben</w:t>
      </w:r>
    </w:p>
    <w:p w14:paraId="35F6A43D" w14:textId="7F79F455" w:rsidR="00EE558D" w:rsidRPr="00D8098F" w:rsidRDefault="00A855BC" w:rsidP="00EE558D">
      <w:pPr>
        <w:numPr>
          <w:ilvl w:val="0"/>
          <w:numId w:val="8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Se efter om de</w:t>
      </w:r>
      <w:r w:rsidR="00EE558D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r er stor forskel på benene (enten i antal hop eller antal fejl)</w:t>
      </w:r>
    </w:p>
    <w:p w14:paraId="44AB9D4A" w14:textId="5625EA4F" w:rsidR="001E68EB" w:rsidRPr="00D8098F" w:rsidRDefault="00EE558D" w:rsidP="0043312C">
      <w:pPr>
        <w:numPr>
          <w:ilvl w:val="0"/>
          <w:numId w:val="8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Symmetriindeks over 0,9</w:t>
      </w:r>
    </w:p>
    <w:p w14:paraId="2DCD7CCF" w14:textId="51474C90" w:rsidR="0097595B" w:rsidRPr="00D8098F" w:rsidRDefault="004650F9" w:rsidP="00BA10B3">
      <w:pPr>
        <w:numPr>
          <w:ilvl w:val="0"/>
          <w:numId w:val="8"/>
        </w:numPr>
        <w:textAlignment w:val="center"/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>Inddrag gerne testen som en opvarmningsøvelse ved de gymnaster der har stor sideforskel (lavt symmetriindeks) eller lavt antal (&gt;55 hop)</w:t>
      </w:r>
      <w:r w:rsidR="0097595B"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br w:type="page"/>
      </w:r>
    </w:p>
    <w:p w14:paraId="0E036E78" w14:textId="04EA5BB9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lastRenderedPageBreak/>
        <w:t>Test</w:t>
      </w:r>
    </w:p>
    <w:p w14:paraId="34B1A12D" w14:textId="36D43780" w:rsidR="0043312C" w:rsidRPr="00D8098F" w:rsidRDefault="0043312C" w:rsidP="0043312C">
      <w:pPr>
        <w:outlineLvl w:val="2"/>
        <w:rPr>
          <w:rFonts w:ascii="Calibri" w:eastAsia="Times New Roman" w:hAnsi="Calibri" w:cs="Calibri"/>
          <w:b/>
          <w:bCs/>
          <w:color w:val="1F3763"/>
          <w:lang w:val="da-DK" w:eastAsia="en-GB"/>
        </w:rPr>
      </w:pPr>
      <w:proofErr w:type="spellStart"/>
      <w:r w:rsidRPr="00D8098F">
        <w:rPr>
          <w:rFonts w:ascii="Calibri" w:eastAsia="Times New Roman" w:hAnsi="Calibri" w:cs="Calibri"/>
          <w:b/>
          <w:bCs/>
          <w:color w:val="1F3763"/>
          <w:lang w:val="da-DK" w:eastAsia="en-GB"/>
        </w:rPr>
        <w:t>YoYo</w:t>
      </w:r>
      <w:proofErr w:type="spellEnd"/>
      <w:r w:rsidRPr="00D8098F">
        <w:rPr>
          <w:rFonts w:ascii="Calibri" w:eastAsia="Times New Roman" w:hAnsi="Calibri" w:cs="Calibri"/>
          <w:b/>
          <w:bCs/>
          <w:color w:val="1F3763"/>
          <w:lang w:val="da-DK" w:eastAsia="en-GB"/>
        </w:rPr>
        <w:t xml:space="preserve"> IR2</w:t>
      </w:r>
    </w:p>
    <w:p w14:paraId="1D80FBF0" w14:textId="77777777" w:rsidR="0043312C" w:rsidRPr="00D8098F" w:rsidRDefault="0043312C" w:rsidP="0043312C">
      <w:pPr>
        <w:outlineLvl w:val="2"/>
        <w:rPr>
          <w:rFonts w:ascii="Calibri" w:eastAsia="Times New Roman" w:hAnsi="Calibri" w:cs="Calibri"/>
          <w:b/>
          <w:bCs/>
          <w:color w:val="1F3763"/>
          <w:lang w:val="da-DK" w:eastAsia="en-GB"/>
        </w:rPr>
      </w:pPr>
    </w:p>
    <w:p w14:paraId="784DEFB0" w14:textId="13653C3D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Formål</w:t>
      </w:r>
    </w:p>
    <w:p w14:paraId="3CAF0CD5" w14:textId="75E524DD" w:rsidR="000D7759" w:rsidRPr="004C269F" w:rsidRDefault="00DB6CA5" w:rsidP="000D7759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Tester gymnasternes evne til at restituere hurtigt efter intens aktivitet</w:t>
      </w:r>
    </w:p>
    <w:p w14:paraId="262AF561" w14:textId="77777777" w:rsidR="000D7759" w:rsidRPr="00D8098F" w:rsidRDefault="000D7759" w:rsidP="000D7759">
      <w:pPr>
        <w:pStyle w:val="Listeafsnit"/>
        <w:rPr>
          <w:lang w:val="da-DK" w:eastAsia="en-GB"/>
        </w:rPr>
      </w:pPr>
    </w:p>
    <w:p w14:paraId="60F13A68" w14:textId="5AA654DC" w:rsidR="0043312C" w:rsidRPr="00D8098F" w:rsidRDefault="0043312C" w:rsidP="000D7759">
      <w:pPr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Tidsforbrug pr. person</w:t>
      </w:r>
    </w:p>
    <w:p w14:paraId="1296EE76" w14:textId="3A125310" w:rsidR="008426AA" w:rsidRPr="004C269F" w:rsidRDefault="00543023" w:rsidP="008426AA">
      <w:pPr>
        <w:rPr>
          <w:sz w:val="22"/>
          <w:szCs w:val="22"/>
          <w:lang w:val="da-DK" w:eastAsia="en-GB"/>
        </w:rPr>
      </w:pPr>
      <w:r>
        <w:rPr>
          <w:noProof/>
          <w:lang w:val="da-DK" w:eastAsia="en-GB"/>
        </w:rPr>
        <w:drawing>
          <wp:anchor distT="0" distB="0" distL="114300" distR="114300" simplePos="0" relativeHeight="251658240" behindDoc="1" locked="0" layoutInCell="1" allowOverlap="1" wp14:anchorId="57774718" wp14:editId="2727950E">
            <wp:simplePos x="0" y="0"/>
            <wp:positionH relativeFrom="column">
              <wp:posOffset>2828925</wp:posOffset>
            </wp:positionH>
            <wp:positionV relativeFrom="paragraph">
              <wp:posOffset>80303</wp:posOffset>
            </wp:positionV>
            <wp:extent cx="4102100" cy="1402080"/>
            <wp:effectExtent l="0" t="0" r="0" b="0"/>
            <wp:wrapTight wrapText="bothSides">
              <wp:wrapPolygon edited="0">
                <wp:start x="0" y="0"/>
                <wp:lineTo x="0" y="21326"/>
                <wp:lineTo x="21533" y="21326"/>
                <wp:lineTo x="21533" y="0"/>
                <wp:lineTo x="0" y="0"/>
              </wp:wrapPolygon>
            </wp:wrapTight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AA" w:rsidRPr="004C269F">
        <w:rPr>
          <w:sz w:val="22"/>
          <w:szCs w:val="22"/>
          <w:lang w:val="da-DK" w:eastAsia="en-GB"/>
        </w:rPr>
        <w:t>2-15 minutter samlet for gruppen</w:t>
      </w:r>
    </w:p>
    <w:p w14:paraId="0EA8C967" w14:textId="27AE8EB6" w:rsidR="008426AA" w:rsidRPr="00D8098F" w:rsidRDefault="008426AA" w:rsidP="008426AA">
      <w:pPr>
        <w:rPr>
          <w:lang w:val="da-DK" w:eastAsia="en-GB"/>
        </w:rPr>
      </w:pPr>
    </w:p>
    <w:p w14:paraId="215A9135" w14:textId="14AA6429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Redskaber</w:t>
      </w:r>
    </w:p>
    <w:p w14:paraId="30A9767D" w14:textId="637DA4D1" w:rsidR="00705C7A" w:rsidRPr="004C269F" w:rsidRDefault="00705C7A" w:rsidP="00705C7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1"/>
          <w:szCs w:val="21"/>
          <w:lang w:val="da-DK"/>
        </w:rPr>
      </w:pPr>
      <w:r w:rsidRPr="004C269F">
        <w:rPr>
          <w:rFonts w:ascii="Calibri" w:hAnsi="Calibri" w:cs="Calibri"/>
          <w:sz w:val="21"/>
          <w:szCs w:val="21"/>
          <w:lang w:val="da-DK"/>
        </w:rPr>
        <w:t>Lydfil</w:t>
      </w:r>
    </w:p>
    <w:p w14:paraId="7033714C" w14:textId="62AC4A4D" w:rsidR="00705C7A" w:rsidRPr="004C269F" w:rsidRDefault="00705C7A" w:rsidP="00705C7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1"/>
          <w:szCs w:val="21"/>
          <w:lang w:val="da-DK"/>
        </w:rPr>
      </w:pPr>
      <w:r w:rsidRPr="004C269F">
        <w:rPr>
          <w:rFonts w:ascii="Calibri" w:hAnsi="Calibri" w:cs="Calibri"/>
          <w:sz w:val="21"/>
          <w:szCs w:val="21"/>
          <w:lang w:val="da-DK"/>
        </w:rPr>
        <w:t>Højtalere</w:t>
      </w:r>
    </w:p>
    <w:p w14:paraId="008E734A" w14:textId="02D7A63C" w:rsidR="00705C7A" w:rsidRPr="004C269F" w:rsidRDefault="00705C7A" w:rsidP="00705C7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1"/>
          <w:szCs w:val="21"/>
          <w:lang w:val="da-DK"/>
        </w:rPr>
      </w:pPr>
      <w:r w:rsidRPr="004C269F">
        <w:rPr>
          <w:rFonts w:ascii="Calibri" w:hAnsi="Calibri" w:cs="Calibri"/>
          <w:sz w:val="21"/>
          <w:szCs w:val="21"/>
          <w:lang w:val="da-DK"/>
        </w:rPr>
        <w:t>Målebånd</w:t>
      </w:r>
    </w:p>
    <w:p w14:paraId="484BF694" w14:textId="3BF14ED3" w:rsidR="00705C7A" w:rsidRPr="004C269F" w:rsidRDefault="00705C7A" w:rsidP="00705C7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Calibri"/>
          <w:sz w:val="21"/>
          <w:szCs w:val="21"/>
          <w:lang w:val="da-DK"/>
        </w:rPr>
      </w:pPr>
      <w:r w:rsidRPr="004C269F">
        <w:rPr>
          <w:rFonts w:ascii="Calibri" w:hAnsi="Calibri" w:cs="Calibri"/>
          <w:sz w:val="21"/>
          <w:szCs w:val="21"/>
          <w:lang w:val="da-DK"/>
        </w:rPr>
        <w:t>6x Kegler</w:t>
      </w:r>
    </w:p>
    <w:p w14:paraId="2C17FCC1" w14:textId="35625D1B" w:rsidR="005A225D" w:rsidRPr="00D8098F" w:rsidRDefault="005A225D" w:rsidP="005A225D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  <w:lang w:val="da-DK"/>
        </w:rPr>
      </w:pPr>
      <w:r w:rsidRPr="00D8098F">
        <w:rPr>
          <w:rFonts w:ascii="Calibri" w:hAnsi="Calibri" w:cs="Calibri"/>
          <w:sz w:val="16"/>
          <w:szCs w:val="16"/>
          <w:lang w:val="da-DK"/>
        </w:rPr>
        <w:t>Link til lydfil: https://www.youtube.com/watch?v=mHig6TgoISs</w:t>
      </w:r>
    </w:p>
    <w:p w14:paraId="7805E6B3" w14:textId="77777777" w:rsidR="008426AA" w:rsidRPr="00D8098F" w:rsidRDefault="008426AA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</w:p>
    <w:p w14:paraId="2A816789" w14:textId="7AE68193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Fremgangsmåde</w:t>
      </w:r>
    </w:p>
    <w:p w14:paraId="2C29FA6F" w14:textId="1807084A" w:rsidR="005A225D" w:rsidRPr="004C269F" w:rsidRDefault="005A225D" w:rsidP="007C41B9">
      <w:pPr>
        <w:pStyle w:val="Listeafsnit"/>
        <w:numPr>
          <w:ilvl w:val="0"/>
          <w:numId w:val="10"/>
        </w:numPr>
        <w:rPr>
          <w:sz w:val="22"/>
          <w:szCs w:val="22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Denne test udføres med alle gymnasterne samtidigt</w:t>
      </w:r>
      <w:r w:rsidR="007C41B9" w:rsidRPr="004C269F">
        <w:rPr>
          <w:sz w:val="22"/>
          <w:szCs w:val="22"/>
          <w:lang w:val="da-DK" w:eastAsia="en-GB"/>
        </w:rPr>
        <w:t xml:space="preserve"> og testen slutter for den enkelte når vedkommende ikke længere kan holde den givne hastighed</w:t>
      </w:r>
    </w:p>
    <w:p w14:paraId="7EB5C10C" w14:textId="77777777" w:rsidR="007C41B9" w:rsidRPr="004C269F" w:rsidRDefault="007C41B9" w:rsidP="00705C7A">
      <w:pPr>
        <w:rPr>
          <w:sz w:val="22"/>
          <w:szCs w:val="22"/>
          <w:lang w:val="da-DK" w:eastAsia="en-GB"/>
        </w:rPr>
      </w:pPr>
    </w:p>
    <w:p w14:paraId="4718406C" w14:textId="0FCFA642" w:rsidR="00705C7A" w:rsidRPr="004C269F" w:rsidRDefault="00705C7A" w:rsidP="00705C7A">
      <w:p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u w:val="single"/>
          <w:lang w:val="da-DK" w:eastAsia="en-GB"/>
        </w:rPr>
        <w:t>Forberedelse til testen:</w:t>
      </w:r>
    </w:p>
    <w:p w14:paraId="48B08A7D" w14:textId="271A75EC" w:rsidR="008426AA" w:rsidRPr="004C269F" w:rsidRDefault="008426AA" w:rsidP="00705C7A">
      <w:pPr>
        <w:pStyle w:val="Listeafsnit"/>
        <w:numPr>
          <w:ilvl w:val="0"/>
          <w:numId w:val="10"/>
        </w:num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Mål en 25 meters bane op og sæt et sæt kegler ved henholdsvis 0 meter, 5 meter og 25 meter, således banen indrammes</w:t>
      </w:r>
    </w:p>
    <w:p w14:paraId="36C02FB7" w14:textId="3D2AAE62" w:rsidR="006715A7" w:rsidRPr="00737FAC" w:rsidRDefault="006715A7" w:rsidP="008426AA">
      <w:pPr>
        <w:pStyle w:val="Listeafsnit"/>
        <w:numPr>
          <w:ilvl w:val="0"/>
          <w:numId w:val="10"/>
        </w:num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Lydfilen findes frem og afspilles, for at sikre at lyden kan høres over højtaleren</w:t>
      </w:r>
    </w:p>
    <w:p w14:paraId="2970C2AA" w14:textId="5169CCFE" w:rsidR="00737FAC" w:rsidRPr="004C269F" w:rsidRDefault="00737FAC" w:rsidP="008426AA">
      <w:pPr>
        <w:pStyle w:val="Listeafsnit"/>
        <w:numPr>
          <w:ilvl w:val="0"/>
          <w:numId w:val="10"/>
        </w:numPr>
        <w:rPr>
          <w:sz w:val="22"/>
          <w:szCs w:val="22"/>
          <w:u w:val="single"/>
          <w:lang w:val="da-DK" w:eastAsia="en-GB"/>
        </w:rPr>
      </w:pPr>
      <w:r>
        <w:rPr>
          <w:sz w:val="22"/>
          <w:szCs w:val="22"/>
          <w:lang w:val="da-DK" w:eastAsia="en-GB"/>
        </w:rPr>
        <w:t>Gymnasterne</w:t>
      </w:r>
      <w:r w:rsidR="00543023">
        <w:rPr>
          <w:sz w:val="22"/>
          <w:szCs w:val="22"/>
          <w:lang w:val="da-DK" w:eastAsia="en-GB"/>
        </w:rPr>
        <w:t xml:space="preserve"> får lov at løbe de første 2 niveauer som prøveforsøg inden testen igangsættes</w:t>
      </w:r>
    </w:p>
    <w:p w14:paraId="5ECA3E94" w14:textId="77777777" w:rsidR="005A225D" w:rsidRPr="004C269F" w:rsidRDefault="005A225D" w:rsidP="005A225D">
      <w:pPr>
        <w:rPr>
          <w:rFonts w:ascii="Calibri" w:eastAsia="Times New Roman" w:hAnsi="Calibri" w:cs="Calibri"/>
          <w:sz w:val="22"/>
          <w:szCs w:val="22"/>
          <w:u w:val="single"/>
          <w:lang w:val="da-DK" w:eastAsia="en-GB"/>
        </w:rPr>
      </w:pPr>
    </w:p>
    <w:p w14:paraId="6FA20D87" w14:textId="4F17CAC1" w:rsidR="005A225D" w:rsidRPr="004C269F" w:rsidRDefault="005A225D" w:rsidP="005A225D">
      <w:pPr>
        <w:rPr>
          <w:rFonts w:ascii="Calibri" w:eastAsia="Times New Roman" w:hAnsi="Calibri" w:cs="Calibri"/>
          <w:sz w:val="22"/>
          <w:szCs w:val="22"/>
          <w:lang w:val="da-DK" w:eastAsia="en-GB"/>
        </w:rPr>
      </w:pPr>
      <w:r w:rsidRPr="004C269F">
        <w:rPr>
          <w:rFonts w:ascii="Calibri" w:eastAsia="Times New Roman" w:hAnsi="Calibri" w:cs="Calibri"/>
          <w:sz w:val="22"/>
          <w:szCs w:val="22"/>
          <w:u w:val="single"/>
          <w:lang w:val="da-DK" w:eastAsia="en-GB"/>
        </w:rPr>
        <w:t>Testudførelse:</w:t>
      </w:r>
    </w:p>
    <w:p w14:paraId="46315FD4" w14:textId="37BA0AB2" w:rsidR="006715A7" w:rsidRPr="004C269F" w:rsidRDefault="007C41B9" w:rsidP="007C41B9">
      <w:pPr>
        <w:pStyle w:val="Listeafsnit"/>
        <w:numPr>
          <w:ilvl w:val="0"/>
          <w:numId w:val="10"/>
        </w:num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Gymnasterne stiller sig op på række ved startlinjen (5 meters markeringen)</w:t>
      </w:r>
    </w:p>
    <w:p w14:paraId="1D3847DB" w14:textId="70964F36" w:rsidR="007C41B9" w:rsidRPr="004C269F" w:rsidRDefault="007C41B9" w:rsidP="007C41B9">
      <w:pPr>
        <w:pStyle w:val="Listeafsnit"/>
        <w:numPr>
          <w:ilvl w:val="0"/>
          <w:numId w:val="10"/>
        </w:num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Lydfilen afspilles</w:t>
      </w:r>
      <w:r w:rsidR="00543023">
        <w:rPr>
          <w:sz w:val="22"/>
          <w:szCs w:val="22"/>
          <w:lang w:val="da-DK" w:eastAsia="en-GB"/>
        </w:rPr>
        <w:t xml:space="preserve"> fra starten</w:t>
      </w:r>
      <w:r w:rsidRPr="004C269F">
        <w:rPr>
          <w:sz w:val="22"/>
          <w:szCs w:val="22"/>
          <w:lang w:val="da-DK" w:eastAsia="en-GB"/>
        </w:rPr>
        <w:t xml:space="preserve"> og gymnasterne </w:t>
      </w:r>
      <w:r w:rsidR="00705C7A" w:rsidRPr="004C269F">
        <w:rPr>
          <w:sz w:val="22"/>
          <w:szCs w:val="22"/>
          <w:lang w:val="da-DK" w:eastAsia="en-GB"/>
        </w:rPr>
        <w:t xml:space="preserve">løber frem og tilbage mellem markørerne ved givne hastigheder, der styres af </w:t>
      </w:r>
      <w:r w:rsidRPr="004C269F">
        <w:rPr>
          <w:sz w:val="22"/>
          <w:szCs w:val="22"/>
          <w:lang w:val="da-DK" w:eastAsia="en-GB"/>
        </w:rPr>
        <w:t>lydfilen</w:t>
      </w:r>
    </w:p>
    <w:p w14:paraId="4D1C0B82" w14:textId="20BE08BF" w:rsidR="007C41B9" w:rsidRPr="004C269F" w:rsidRDefault="007C41B9" w:rsidP="007C41B9">
      <w:pPr>
        <w:pStyle w:val="Listeafsnit"/>
        <w:numPr>
          <w:ilvl w:val="0"/>
          <w:numId w:val="10"/>
        </w:num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 xml:space="preserve">Alle starter ved startlinjen ved det første ”bip”, løber ned til 20 meters markeringen og vender med foden på linjen ved andet ”bip” og løber tilbage mod </w:t>
      </w:r>
      <w:r w:rsidR="00A855BC" w:rsidRPr="004C269F">
        <w:rPr>
          <w:sz w:val="22"/>
          <w:szCs w:val="22"/>
          <w:lang w:val="da-DK" w:eastAsia="en-GB"/>
        </w:rPr>
        <w:t>startlinjen ved tredje ”bip”</w:t>
      </w:r>
    </w:p>
    <w:p w14:paraId="2C7A6650" w14:textId="49B67CB3" w:rsidR="00A855BC" w:rsidRPr="004C269F" w:rsidRDefault="00A855BC" w:rsidP="007C41B9">
      <w:pPr>
        <w:pStyle w:val="Listeafsnit"/>
        <w:numPr>
          <w:ilvl w:val="0"/>
          <w:numId w:val="10"/>
        </w:num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Der er herefter 10 sekunders pause, hvor gymnasten i roligt tempo skal vende omkring baglinjen (0 meters markeringen)</w:t>
      </w:r>
    </w:p>
    <w:p w14:paraId="2EECA239" w14:textId="62EA0835" w:rsidR="00705C7A" w:rsidRPr="004C269F" w:rsidRDefault="00705C7A" w:rsidP="007C41B9">
      <w:pPr>
        <w:pStyle w:val="Listeafsnit"/>
        <w:numPr>
          <w:ilvl w:val="0"/>
          <w:numId w:val="10"/>
        </w:num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lang w:val="da-DK" w:eastAsia="en-GB"/>
        </w:rPr>
        <w:t>Hastigheden øges jævnligt, og testen slutter</w:t>
      </w:r>
      <w:r w:rsidR="00942CDD" w:rsidRPr="004C269F">
        <w:rPr>
          <w:sz w:val="22"/>
          <w:szCs w:val="22"/>
          <w:lang w:val="da-DK" w:eastAsia="en-GB"/>
        </w:rPr>
        <w:t xml:space="preserve"> for den enkelte</w:t>
      </w:r>
      <w:r w:rsidRPr="004C269F">
        <w:rPr>
          <w:sz w:val="22"/>
          <w:szCs w:val="22"/>
          <w:lang w:val="da-DK" w:eastAsia="en-GB"/>
        </w:rPr>
        <w:t xml:space="preserve">, når </w:t>
      </w:r>
      <w:r w:rsidR="00942CDD" w:rsidRPr="004C269F">
        <w:rPr>
          <w:sz w:val="22"/>
          <w:szCs w:val="22"/>
          <w:lang w:val="da-DK" w:eastAsia="en-GB"/>
        </w:rPr>
        <w:t xml:space="preserve">hastigheden </w:t>
      </w:r>
      <w:r w:rsidRPr="004C269F">
        <w:rPr>
          <w:sz w:val="22"/>
          <w:szCs w:val="22"/>
          <w:lang w:val="da-DK" w:eastAsia="en-GB"/>
        </w:rPr>
        <w:t>ikke længere kan hold</w:t>
      </w:r>
      <w:r w:rsidR="00942CDD" w:rsidRPr="004C269F">
        <w:rPr>
          <w:sz w:val="22"/>
          <w:szCs w:val="22"/>
          <w:lang w:val="da-DK" w:eastAsia="en-GB"/>
        </w:rPr>
        <w:t>es</w:t>
      </w:r>
    </w:p>
    <w:p w14:paraId="017430F4" w14:textId="66AD0276" w:rsidR="007C41B9" w:rsidRPr="004C269F" w:rsidRDefault="007C41B9" w:rsidP="007C41B9">
      <w:pPr>
        <w:rPr>
          <w:sz w:val="22"/>
          <w:szCs w:val="22"/>
          <w:u w:val="single"/>
          <w:lang w:val="da-DK" w:eastAsia="en-GB"/>
        </w:rPr>
      </w:pPr>
    </w:p>
    <w:p w14:paraId="1644645A" w14:textId="64BE52DA" w:rsidR="007C41B9" w:rsidRPr="004C269F" w:rsidRDefault="007C41B9" w:rsidP="007C41B9">
      <w:pPr>
        <w:rPr>
          <w:sz w:val="22"/>
          <w:szCs w:val="22"/>
          <w:u w:val="single"/>
          <w:lang w:val="da-DK" w:eastAsia="en-GB"/>
        </w:rPr>
      </w:pPr>
      <w:r w:rsidRPr="004C269F">
        <w:rPr>
          <w:sz w:val="22"/>
          <w:szCs w:val="22"/>
          <w:u w:val="single"/>
          <w:lang w:val="da-DK" w:eastAsia="en-GB"/>
        </w:rPr>
        <w:t>Øvrigt:</w:t>
      </w:r>
    </w:p>
    <w:p w14:paraId="28B8A510" w14:textId="679589A1" w:rsidR="00A855BC" w:rsidRPr="004C269F" w:rsidRDefault="00A855BC" w:rsidP="00A855BC">
      <w:pPr>
        <w:pStyle w:val="Listeafsnit"/>
        <w:numPr>
          <w:ilvl w:val="0"/>
          <w:numId w:val="10"/>
        </w:numPr>
        <w:rPr>
          <w:sz w:val="22"/>
          <w:szCs w:val="22"/>
          <w:lang w:val="da-DK"/>
        </w:rPr>
      </w:pPr>
      <w:r w:rsidRPr="004C269F">
        <w:rPr>
          <w:sz w:val="22"/>
          <w:szCs w:val="22"/>
          <w:lang w:val="da-DK"/>
        </w:rPr>
        <w:t xml:space="preserve">En </w:t>
      </w:r>
      <w:r w:rsidR="00543023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gymnast </w:t>
      </w:r>
      <w:r w:rsidRPr="004C269F">
        <w:rPr>
          <w:sz w:val="22"/>
          <w:szCs w:val="22"/>
          <w:lang w:val="da-DK"/>
        </w:rPr>
        <w:t xml:space="preserve">tildeles 1 advarsel første gang markeringen ikke </w:t>
      </w:r>
      <w:r w:rsidR="00543023" w:rsidRPr="004C269F">
        <w:rPr>
          <w:sz w:val="22"/>
          <w:szCs w:val="22"/>
          <w:lang w:val="da-DK"/>
        </w:rPr>
        <w:t>nås</w:t>
      </w:r>
      <w:r w:rsidRPr="004C269F">
        <w:rPr>
          <w:sz w:val="22"/>
          <w:szCs w:val="22"/>
          <w:lang w:val="da-DK"/>
        </w:rPr>
        <w:t xml:space="preserve"> på bippet - </w:t>
      </w:r>
      <w:r w:rsidR="00543023">
        <w:rPr>
          <w:rFonts w:ascii="Calibri" w:eastAsia="Times New Roman" w:hAnsi="Calibri" w:cs="Calibri"/>
          <w:sz w:val="22"/>
          <w:szCs w:val="22"/>
          <w:lang w:val="da-DK" w:eastAsia="en-GB"/>
        </w:rPr>
        <w:t>gymnasten</w:t>
      </w:r>
      <w:r w:rsidR="00543023" w:rsidRPr="00D8098F">
        <w:rPr>
          <w:rFonts w:ascii="Calibri" w:eastAsia="Times New Roman" w:hAnsi="Calibri" w:cs="Calibri"/>
          <w:sz w:val="22"/>
          <w:szCs w:val="22"/>
          <w:lang w:val="da-DK" w:eastAsia="en-GB"/>
        </w:rPr>
        <w:t xml:space="preserve"> </w:t>
      </w:r>
      <w:r w:rsidRPr="004C269F">
        <w:rPr>
          <w:sz w:val="22"/>
          <w:szCs w:val="22"/>
          <w:lang w:val="da-DK"/>
        </w:rPr>
        <w:t>skal dog stadig gennemføre hele distancen på trods af advarslen</w:t>
      </w:r>
    </w:p>
    <w:p w14:paraId="4EA1244A" w14:textId="766D5794" w:rsidR="00A855BC" w:rsidRPr="004C269F" w:rsidRDefault="00A855BC" w:rsidP="00A855BC">
      <w:pPr>
        <w:pStyle w:val="Listeafsnit"/>
        <w:numPr>
          <w:ilvl w:val="0"/>
          <w:numId w:val="10"/>
        </w:numPr>
        <w:rPr>
          <w:sz w:val="22"/>
          <w:szCs w:val="22"/>
          <w:lang w:val="da-DK"/>
        </w:rPr>
      </w:pPr>
      <w:r w:rsidRPr="004C269F">
        <w:rPr>
          <w:sz w:val="22"/>
          <w:szCs w:val="22"/>
          <w:lang w:val="da-DK"/>
        </w:rPr>
        <w:t xml:space="preserve">Anden gang markeringen ikke </w:t>
      </w:r>
      <w:r w:rsidR="00543023" w:rsidRPr="004C269F">
        <w:rPr>
          <w:sz w:val="22"/>
          <w:szCs w:val="22"/>
          <w:lang w:val="da-DK"/>
        </w:rPr>
        <w:t>nås</w:t>
      </w:r>
      <w:r w:rsidRPr="004C269F">
        <w:rPr>
          <w:sz w:val="22"/>
          <w:szCs w:val="22"/>
          <w:lang w:val="da-DK"/>
        </w:rPr>
        <w:t xml:space="preserve"> på bippet stopper testen for ham/hende</w:t>
      </w:r>
    </w:p>
    <w:p w14:paraId="0F85CB0A" w14:textId="5BC5C7D8" w:rsidR="00A855BC" w:rsidRPr="004C269F" w:rsidRDefault="00A855BC" w:rsidP="00A855BC">
      <w:pPr>
        <w:pStyle w:val="Listeafsnit"/>
        <w:numPr>
          <w:ilvl w:val="0"/>
          <w:numId w:val="10"/>
        </w:numPr>
        <w:rPr>
          <w:sz w:val="22"/>
          <w:szCs w:val="22"/>
          <w:lang w:val="da-DK"/>
        </w:rPr>
      </w:pPr>
      <w:r w:rsidRPr="004C269F">
        <w:rPr>
          <w:sz w:val="22"/>
          <w:szCs w:val="22"/>
          <w:lang w:val="da-DK"/>
        </w:rPr>
        <w:t>Gymnasten kan vælge at tage en ”taktisk advarsel” ved at løbe i langsommere tempo og derved misse ”</w:t>
      </w:r>
      <w:proofErr w:type="spellStart"/>
      <w:r w:rsidRPr="004C269F">
        <w:rPr>
          <w:sz w:val="22"/>
          <w:szCs w:val="22"/>
          <w:lang w:val="da-DK"/>
        </w:rPr>
        <w:t>bip-ene</w:t>
      </w:r>
      <w:proofErr w:type="spellEnd"/>
      <w:r w:rsidRPr="004C269F">
        <w:rPr>
          <w:sz w:val="22"/>
          <w:szCs w:val="22"/>
          <w:lang w:val="da-DK"/>
        </w:rPr>
        <w:t>”, men stadig gennemføre distancen. Derved får vedkommende en advarsel, men kan fortsætte testen indtil næste advarsel</w:t>
      </w:r>
    </w:p>
    <w:p w14:paraId="79CCE469" w14:textId="77777777" w:rsidR="007C41B9" w:rsidRPr="00D8098F" w:rsidRDefault="007C41B9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</w:p>
    <w:p w14:paraId="0C16F853" w14:textId="4DE924D7" w:rsidR="003E2713" w:rsidRPr="00D8098F" w:rsidRDefault="0043312C" w:rsidP="003E2713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Dataindsamling</w:t>
      </w:r>
    </w:p>
    <w:p w14:paraId="5133780B" w14:textId="090D7EF2" w:rsidR="003E2713" w:rsidRPr="00543023" w:rsidRDefault="003E2713" w:rsidP="003E2713">
      <w:pPr>
        <w:pStyle w:val="Listeafsnit"/>
        <w:numPr>
          <w:ilvl w:val="0"/>
          <w:numId w:val="10"/>
        </w:numPr>
        <w:rPr>
          <w:sz w:val="22"/>
          <w:szCs w:val="22"/>
          <w:lang w:val="da-DK"/>
        </w:rPr>
      </w:pPr>
      <w:r w:rsidRPr="00543023">
        <w:rPr>
          <w:sz w:val="22"/>
          <w:szCs w:val="22"/>
          <w:lang w:val="da-DK"/>
        </w:rPr>
        <w:t xml:space="preserve">Den senest </w:t>
      </w:r>
      <w:r w:rsidRPr="00543023">
        <w:rPr>
          <w:sz w:val="22"/>
          <w:szCs w:val="22"/>
          <w:u w:val="single"/>
          <w:lang w:val="da-DK"/>
        </w:rPr>
        <w:t>gennemførte</w:t>
      </w:r>
      <w:r w:rsidRPr="00543023">
        <w:rPr>
          <w:sz w:val="22"/>
          <w:szCs w:val="22"/>
          <w:lang w:val="da-DK"/>
        </w:rPr>
        <w:t xml:space="preserve"> hastighed</w:t>
      </w:r>
      <w:r w:rsidR="0008030D" w:rsidRPr="00543023">
        <w:rPr>
          <w:sz w:val="22"/>
          <w:szCs w:val="22"/>
          <w:lang w:val="da-DK"/>
        </w:rPr>
        <w:t xml:space="preserve"> og antal </w:t>
      </w:r>
      <w:r w:rsidR="00D541A9" w:rsidRPr="00543023">
        <w:rPr>
          <w:sz w:val="22"/>
          <w:szCs w:val="22"/>
          <w:lang w:val="da-DK"/>
        </w:rPr>
        <w:t xml:space="preserve">gennemførte runder (40m) </w:t>
      </w:r>
      <w:r w:rsidRPr="00543023">
        <w:rPr>
          <w:sz w:val="22"/>
          <w:szCs w:val="22"/>
          <w:lang w:val="da-DK"/>
        </w:rPr>
        <w:t>noteres</w:t>
      </w:r>
    </w:p>
    <w:p w14:paraId="199F5D6F" w14:textId="2AFB7728" w:rsidR="007C41B9" w:rsidRPr="00543023" w:rsidRDefault="007C41B9" w:rsidP="00A855BC">
      <w:pPr>
        <w:pStyle w:val="Listeafsnit"/>
        <w:numPr>
          <w:ilvl w:val="0"/>
          <w:numId w:val="10"/>
        </w:numPr>
        <w:outlineLvl w:val="1"/>
        <w:rPr>
          <w:sz w:val="22"/>
          <w:szCs w:val="22"/>
          <w:lang w:val="da-DK" w:eastAsia="en-GB"/>
        </w:rPr>
      </w:pPr>
      <w:r w:rsidRPr="00543023">
        <w:rPr>
          <w:sz w:val="22"/>
          <w:szCs w:val="22"/>
          <w:lang w:val="da-DK" w:eastAsia="en-GB"/>
        </w:rPr>
        <w:t>Testresultatet bestemmes som den tilbagelagte distance under testen</w:t>
      </w:r>
    </w:p>
    <w:p w14:paraId="68E82AE9" w14:textId="77777777" w:rsidR="007C41B9" w:rsidRPr="00D8098F" w:rsidRDefault="007C41B9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</w:p>
    <w:p w14:paraId="2A4425E2" w14:textId="77777777" w:rsidR="0043312C" w:rsidRPr="00D8098F" w:rsidRDefault="0043312C" w:rsidP="0043312C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</w:pPr>
      <w:r w:rsidRPr="00D8098F">
        <w:rPr>
          <w:rFonts w:ascii="Calibri" w:eastAsia="Times New Roman" w:hAnsi="Calibri" w:cs="Calibri"/>
          <w:b/>
          <w:bCs/>
          <w:color w:val="2E75B5"/>
          <w:sz w:val="28"/>
          <w:szCs w:val="28"/>
          <w:lang w:val="da-DK" w:eastAsia="en-GB"/>
        </w:rPr>
        <w:t>Tolkning af resultater</w:t>
      </w:r>
    </w:p>
    <w:p w14:paraId="72ED2077" w14:textId="7CCE6CA5" w:rsidR="0043312C" w:rsidRPr="00D8098F" w:rsidRDefault="00B724CA" w:rsidP="00B724CA">
      <w:pPr>
        <w:pStyle w:val="Listeafsnit"/>
        <w:numPr>
          <w:ilvl w:val="0"/>
          <w:numId w:val="13"/>
        </w:numPr>
        <w:rPr>
          <w:sz w:val="18"/>
          <w:szCs w:val="18"/>
          <w:lang w:val="da-DK" w:eastAsia="en-GB"/>
        </w:rPr>
      </w:pPr>
      <w:r w:rsidRPr="00543023">
        <w:rPr>
          <w:sz w:val="22"/>
          <w:szCs w:val="22"/>
          <w:lang w:val="da-DK" w:eastAsia="en-GB"/>
        </w:rPr>
        <w:t>Se tabel over norm-data for henholdsvis mænd og kvinder</w:t>
      </w:r>
      <w:r w:rsidR="0008030D" w:rsidRPr="00D8098F">
        <w:rPr>
          <w:lang w:val="da-DK" w:eastAsia="en-GB"/>
        </w:rPr>
        <w:t xml:space="preserve"> </w:t>
      </w:r>
      <w:r w:rsidR="0008030D" w:rsidRPr="00D8098F">
        <w:rPr>
          <w:sz w:val="18"/>
          <w:szCs w:val="18"/>
          <w:lang w:val="da-DK" w:eastAsia="en-GB"/>
        </w:rPr>
        <w:t xml:space="preserve">(Tabel: </w:t>
      </w:r>
      <w:hyperlink r:id="rId8" w:history="1">
        <w:r w:rsidR="0008030D" w:rsidRPr="00D8098F">
          <w:rPr>
            <w:rStyle w:val="Hyperlink"/>
            <w:sz w:val="18"/>
            <w:szCs w:val="18"/>
            <w:lang w:val="da-DK" w:eastAsia="en-GB"/>
          </w:rPr>
          <w:t>https://www.theyoyotest.com/norms-yyir2.htm</w:t>
        </w:r>
      </w:hyperlink>
      <w:r w:rsidR="0008030D" w:rsidRPr="00D8098F">
        <w:rPr>
          <w:sz w:val="18"/>
          <w:szCs w:val="18"/>
          <w:lang w:val="da-DK" w:eastAsia="en-GB"/>
        </w:rPr>
        <w:t>)</w:t>
      </w:r>
      <w:r w:rsidR="0008030D" w:rsidRPr="00D8098F">
        <w:rPr>
          <w:lang w:val="da-DK" w:eastAsia="en-GB"/>
        </w:rPr>
        <w:t xml:space="preserve"> </w:t>
      </w:r>
      <w:r w:rsidR="00443D16" w:rsidRPr="00543023">
        <w:rPr>
          <w:sz w:val="22"/>
          <w:szCs w:val="22"/>
          <w:lang w:val="da-DK" w:eastAsia="en-GB"/>
        </w:rPr>
        <w:t>og træningsintervention</w:t>
      </w:r>
      <w:r w:rsidR="00443D16" w:rsidRPr="00D8098F">
        <w:rPr>
          <w:lang w:val="da-DK" w:eastAsia="en-GB"/>
        </w:rPr>
        <w:t xml:space="preserve"> </w:t>
      </w:r>
      <w:r w:rsidR="00443D16" w:rsidRPr="00D8098F">
        <w:rPr>
          <w:sz w:val="18"/>
          <w:szCs w:val="18"/>
          <w:lang w:val="da-DK" w:eastAsia="en-GB"/>
        </w:rPr>
        <w:t xml:space="preserve">(Råd til træning: </w:t>
      </w:r>
      <w:hyperlink r:id="rId9" w:history="1">
        <w:r w:rsidR="00443D16" w:rsidRPr="00D8098F">
          <w:rPr>
            <w:rStyle w:val="Hyperlink"/>
            <w:sz w:val="18"/>
            <w:szCs w:val="18"/>
            <w:lang w:val="da-DK" w:eastAsia="en-GB"/>
          </w:rPr>
          <w:t>https://www.theyoyotest.com/training.htm</w:t>
        </w:r>
      </w:hyperlink>
      <w:r w:rsidR="00443D16" w:rsidRPr="00D8098F">
        <w:rPr>
          <w:sz w:val="18"/>
          <w:szCs w:val="18"/>
          <w:lang w:val="da-DK" w:eastAsia="en-GB"/>
        </w:rPr>
        <w:t>)</w:t>
      </w:r>
    </w:p>
    <w:sectPr w:rsidR="0043312C" w:rsidRPr="00D8098F" w:rsidSect="00592AB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B6EA" w14:textId="77777777" w:rsidR="004669A6" w:rsidRDefault="004669A6" w:rsidP="00C761AD">
      <w:r>
        <w:separator/>
      </w:r>
    </w:p>
  </w:endnote>
  <w:endnote w:type="continuationSeparator" w:id="0">
    <w:p w14:paraId="745FCB7D" w14:textId="77777777" w:rsidR="004669A6" w:rsidRDefault="004669A6" w:rsidP="00C7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3E68" w14:textId="77777777" w:rsidR="004669A6" w:rsidRDefault="004669A6" w:rsidP="00C761AD">
      <w:r>
        <w:separator/>
      </w:r>
    </w:p>
  </w:footnote>
  <w:footnote w:type="continuationSeparator" w:id="0">
    <w:p w14:paraId="6B4D1657" w14:textId="77777777" w:rsidR="004669A6" w:rsidRDefault="004669A6" w:rsidP="00C7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9822" w14:textId="08D6EFC6" w:rsidR="00C761AD" w:rsidRDefault="00C761AD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B92A17" wp14:editId="5314E84F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2891701" cy="553085"/>
          <wp:effectExtent l="0" t="0" r="444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01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85"/>
    <w:multiLevelType w:val="multilevel"/>
    <w:tmpl w:val="3A2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B6173"/>
    <w:multiLevelType w:val="multilevel"/>
    <w:tmpl w:val="A670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97E10"/>
    <w:multiLevelType w:val="multilevel"/>
    <w:tmpl w:val="E0EE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205195"/>
    <w:multiLevelType w:val="hybridMultilevel"/>
    <w:tmpl w:val="A65E0ABE"/>
    <w:lvl w:ilvl="0" w:tplc="E1507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0A43"/>
    <w:multiLevelType w:val="multilevel"/>
    <w:tmpl w:val="D684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2E14E7"/>
    <w:multiLevelType w:val="multilevel"/>
    <w:tmpl w:val="4D6E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AF592E"/>
    <w:multiLevelType w:val="hybridMultilevel"/>
    <w:tmpl w:val="0D9A50D0"/>
    <w:lvl w:ilvl="0" w:tplc="E1507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5250"/>
    <w:multiLevelType w:val="multilevel"/>
    <w:tmpl w:val="3D4E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8032C"/>
    <w:multiLevelType w:val="multilevel"/>
    <w:tmpl w:val="A740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713C0A"/>
    <w:multiLevelType w:val="hybridMultilevel"/>
    <w:tmpl w:val="1D8033A6"/>
    <w:lvl w:ilvl="0" w:tplc="E1507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F2B13"/>
    <w:multiLevelType w:val="multilevel"/>
    <w:tmpl w:val="6CA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B450C"/>
    <w:multiLevelType w:val="multilevel"/>
    <w:tmpl w:val="1AD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C460A4"/>
    <w:multiLevelType w:val="multilevel"/>
    <w:tmpl w:val="A0E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C6F2A"/>
    <w:multiLevelType w:val="multilevel"/>
    <w:tmpl w:val="F448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862131"/>
    <w:multiLevelType w:val="hybridMultilevel"/>
    <w:tmpl w:val="DC7652D8"/>
    <w:lvl w:ilvl="0" w:tplc="73EA682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C77AC"/>
    <w:multiLevelType w:val="hybridMultilevel"/>
    <w:tmpl w:val="8FB490D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B638E4"/>
    <w:multiLevelType w:val="multilevel"/>
    <w:tmpl w:val="8A7E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502778"/>
    <w:multiLevelType w:val="multilevel"/>
    <w:tmpl w:val="DB92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998629">
    <w:abstractNumId w:val="16"/>
  </w:num>
  <w:num w:numId="2" w16cid:durableId="1547252005">
    <w:abstractNumId w:val="17"/>
  </w:num>
  <w:num w:numId="3" w16cid:durableId="324936691">
    <w:abstractNumId w:val="2"/>
  </w:num>
  <w:num w:numId="4" w16cid:durableId="1711878159">
    <w:abstractNumId w:val="8"/>
  </w:num>
  <w:num w:numId="5" w16cid:durableId="1879272942">
    <w:abstractNumId w:val="5"/>
  </w:num>
  <w:num w:numId="6" w16cid:durableId="310015227">
    <w:abstractNumId w:val="4"/>
  </w:num>
  <w:num w:numId="7" w16cid:durableId="432895514">
    <w:abstractNumId w:val="1"/>
  </w:num>
  <w:num w:numId="8" w16cid:durableId="58720927">
    <w:abstractNumId w:val="13"/>
  </w:num>
  <w:num w:numId="9" w16cid:durableId="201334063">
    <w:abstractNumId w:val="14"/>
  </w:num>
  <w:num w:numId="10" w16cid:durableId="1083067573">
    <w:abstractNumId w:val="9"/>
  </w:num>
  <w:num w:numId="11" w16cid:durableId="958103493">
    <w:abstractNumId w:val="11"/>
  </w:num>
  <w:num w:numId="12" w16cid:durableId="1749379886">
    <w:abstractNumId w:val="0"/>
  </w:num>
  <w:num w:numId="13" w16cid:durableId="1031372512">
    <w:abstractNumId w:val="6"/>
  </w:num>
  <w:num w:numId="14" w16cid:durableId="202907323">
    <w:abstractNumId w:val="12"/>
  </w:num>
  <w:num w:numId="15" w16cid:durableId="784544257">
    <w:abstractNumId w:val="3"/>
  </w:num>
  <w:num w:numId="16" w16cid:durableId="210654914">
    <w:abstractNumId w:val="7"/>
  </w:num>
  <w:num w:numId="17" w16cid:durableId="1718040626">
    <w:abstractNumId w:val="10"/>
  </w:num>
  <w:num w:numId="18" w16cid:durableId="8784684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8D"/>
    <w:rsid w:val="0008030D"/>
    <w:rsid w:val="000D7759"/>
    <w:rsid w:val="001E68EB"/>
    <w:rsid w:val="002C51AF"/>
    <w:rsid w:val="003A42EF"/>
    <w:rsid w:val="003E2713"/>
    <w:rsid w:val="003F50CE"/>
    <w:rsid w:val="0043312C"/>
    <w:rsid w:val="00443D16"/>
    <w:rsid w:val="004650F9"/>
    <w:rsid w:val="004669A6"/>
    <w:rsid w:val="004C269F"/>
    <w:rsid w:val="004C3D8B"/>
    <w:rsid w:val="00512DAD"/>
    <w:rsid w:val="0052649B"/>
    <w:rsid w:val="005361F8"/>
    <w:rsid w:val="00543023"/>
    <w:rsid w:val="00592AB7"/>
    <w:rsid w:val="005A225D"/>
    <w:rsid w:val="00614BCE"/>
    <w:rsid w:val="006715A7"/>
    <w:rsid w:val="00705C7A"/>
    <w:rsid w:val="00717984"/>
    <w:rsid w:val="00737FAC"/>
    <w:rsid w:val="007C41B9"/>
    <w:rsid w:val="008426AA"/>
    <w:rsid w:val="00942CDD"/>
    <w:rsid w:val="0097595B"/>
    <w:rsid w:val="00A21BD2"/>
    <w:rsid w:val="00A6519A"/>
    <w:rsid w:val="00A855BC"/>
    <w:rsid w:val="00B020EF"/>
    <w:rsid w:val="00B237F6"/>
    <w:rsid w:val="00B25A61"/>
    <w:rsid w:val="00B33247"/>
    <w:rsid w:val="00B34898"/>
    <w:rsid w:val="00B7028E"/>
    <w:rsid w:val="00B724CA"/>
    <w:rsid w:val="00BA10B3"/>
    <w:rsid w:val="00BA2ACF"/>
    <w:rsid w:val="00C74CC0"/>
    <w:rsid w:val="00C761AD"/>
    <w:rsid w:val="00C7647D"/>
    <w:rsid w:val="00D349F2"/>
    <w:rsid w:val="00D541A9"/>
    <w:rsid w:val="00D8098F"/>
    <w:rsid w:val="00DB6CA5"/>
    <w:rsid w:val="00E57DB3"/>
    <w:rsid w:val="00E826FD"/>
    <w:rsid w:val="00EC30FA"/>
    <w:rsid w:val="00EE3839"/>
    <w:rsid w:val="00EE558D"/>
    <w:rsid w:val="00F77272"/>
    <w:rsid w:val="00F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32E8D"/>
  <w15:chartTrackingRefBased/>
  <w15:docId w15:val="{00C005EF-36C0-9043-89C8-B5BCE096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E55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Overskrift2">
    <w:name w:val="heading 2"/>
    <w:basedOn w:val="Normal"/>
    <w:link w:val="Overskrift2Tegn"/>
    <w:uiPriority w:val="9"/>
    <w:qFormat/>
    <w:rsid w:val="00EE55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Overskrift3">
    <w:name w:val="heading 3"/>
    <w:basedOn w:val="Normal"/>
    <w:link w:val="Overskrift3Tegn"/>
    <w:uiPriority w:val="9"/>
    <w:qFormat/>
    <w:rsid w:val="00EE55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55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E55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E558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E55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eafsnit">
    <w:name w:val="List Paragraph"/>
    <w:basedOn w:val="Normal"/>
    <w:uiPriority w:val="34"/>
    <w:qFormat/>
    <w:rsid w:val="004331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8030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8030D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4650F9"/>
    <w:rPr>
      <w:color w:val="808080"/>
    </w:rPr>
  </w:style>
  <w:style w:type="table" w:styleId="Tabel-Gitter">
    <w:name w:val="Table Grid"/>
    <w:basedOn w:val="Tabel-Normal"/>
    <w:uiPriority w:val="39"/>
    <w:rsid w:val="00B7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443D16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761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61AD"/>
  </w:style>
  <w:style w:type="paragraph" w:styleId="Sidefod">
    <w:name w:val="footer"/>
    <w:basedOn w:val="Normal"/>
    <w:link w:val="SidefodTegn"/>
    <w:uiPriority w:val="99"/>
    <w:unhideWhenUsed/>
    <w:rsid w:val="00C761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yoyotest.com/norms-yyir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yoyotest.com/training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1430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Kousgaard-Laursen</dc:creator>
  <cp:keywords/>
  <dc:description/>
  <cp:lastModifiedBy>Ole Holmskov Hansen</cp:lastModifiedBy>
  <cp:revision>10</cp:revision>
  <dcterms:created xsi:type="dcterms:W3CDTF">2022-12-01T09:08:00Z</dcterms:created>
  <dcterms:modified xsi:type="dcterms:W3CDTF">2023-01-17T15:58:00Z</dcterms:modified>
</cp:coreProperties>
</file>