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0"/>
        <w:gridCol w:w="4408"/>
        <w:gridCol w:w="6945"/>
        <w:tblGridChange w:id="0">
          <w:tblGrid>
            <w:gridCol w:w="2250"/>
            <w:gridCol w:w="4408"/>
            <w:gridCol w:w="6945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Spørgsmål og svar - sæson 2021/2022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Reglement: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Spørgsmål: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Svar og præcisering: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Generelt: Liga-DK-Talent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Transparente dragter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Må der bruges mesh-stof på ærmerne på dragten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Generelt afsnit: 6.2.1: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Gymnasterne skal bære sportsligt ikke-transparent tøj. Alle dele af konkurrencetøjet skal være ikke-transparent.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Med transparent menes gennemsigtig. Så hvis huden kan ses gennem stoffet og det dermed fremstår som gennemsigtigt, overholdes ordlyden ikke fra pkt. 6.2.1.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Rytme: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Liga-DK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DS: (sværhedselement i bevægende sekvens)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a) Hvad sker der med D-scoren, hvis et hold ikke har markeret eller ikke udfører DS?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b) Hvis holdet udfører et sværhedselement og mere end halvdelen af gymnasterne fejler, får de så stadig DS?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c) En gymnast falder i sværhedselementet i DS. Hvad sker der med DS?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a)Holdet får værdien for 9 elementer i Liga (DK-serien 8 elementer). Det sidste udførte hop,spring eller hink eller akrobatiske element (markeret på tariff og udført) vil få 0 i sværhedsværdi, uanset hvordan det er udført.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b) Så længe holdet opfylder kravet til DS får de værdien for denne på 0,2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c) Holdet mister højst sandsynligt værdien for DS (0,2). Hele holdet skal udfører DS med en flydende overgang til/fra sværhedselementet. Når gymnasten falder vil det formodentligt være umuligt at fuldføre resten af DS.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Rytme: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Liga-DK-Talent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Hop til siddende landing</w:t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Helt specifikt spørgsmål omkring stående splitspring (J603, J803 og J1003) med eller uden skrue. Der står at man skal sætte af og lande på 2 fødder. Nogle hold udfører hoppet, hvor de lander siddende på én fod og et “skinneben”. Det er vel ikke 2 fødder? Vi har jo altid landet både oppe og nede i netop stående splitspring, men nu er definitionen på landingen vel lavet om, når der står at man SKAL lande på to fødder?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A1 pkt. 2.1.A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Ud fra den nye beskrivelse kan man ikke mere lande siddende på “én fod og et skinneben”,  da kravet om at lande på to fødder, da ikke er opfyldt.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Det gælder alle hop under 2.1.A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Rytme: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Liga-DK-Talent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Fronter i pivot og hop med skrue:</w:t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Må gymnasterne have forskellige fronter med?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Nej - de skal starte med samme front. Forskellig skrueretning er tilladt.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Rytme: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Liga-DK-Talent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Skrueretning i pivot og hop med skrue:</w:t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Hvilken skrueretning skal gymnasterne have i pirouetter og hop med skrue?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Skrueretningen er valgfri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Bane: Liga-DK-Talent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Antal elementer</w:t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Vil rondat-flik-flik være en gyldig springkombination?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CoP: 25.1 a - DK 10.1 a -Talent: 10.1 a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Der er kun krav til antallet af elementer. Der er ikke krav til, at det skal være forskellige elementer. Derfor er rondat-flik-flik en gyldig kombination.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Bane: Liga-DK-Talent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u w:val="single"/>
                <w:rtl w:val="0"/>
              </w:rPr>
              <w:t xml:space="preserve">Variation mellem runder</w:t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Hvad skal der til for at opfylde kravet for variation mellem runder.</w:t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Cop: 26.2.3 - DK 10.2.3 - Talent 10.2.3.3</w:t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Liga og Danmarksserien er det sidste element i springserien, som skal være forskellige i Talentrækken er det hele springkombinationen, der tages udgangspunkt i. For nærmere uddybning læs punkterne i reglementerne.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sectPr>
      <w:headerReference r:id="rId7" w:type="default"/>
      <w:footerReference r:id="rId8" w:type="default"/>
      <w:pgSz w:h="11906" w:w="16838" w:orient="landscape"/>
      <w:pgMar w:bottom="1702" w:top="1712" w:left="1560" w:right="1701" w:header="708" w:footer="10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8362315</wp:posOffset>
          </wp:positionH>
          <wp:positionV relativeFrom="paragraph">
            <wp:posOffset>-400684</wp:posOffset>
          </wp:positionV>
          <wp:extent cx="1109980" cy="899795"/>
          <wp:effectExtent b="0" l="0" r="0" t="0"/>
          <wp:wrapNone/>
          <wp:docPr id="4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980" cy="8997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-420368</wp:posOffset>
          </wp:positionH>
          <wp:positionV relativeFrom="paragraph">
            <wp:posOffset>-140128</wp:posOffset>
          </wp:positionV>
          <wp:extent cx="1875051" cy="379042"/>
          <wp:effectExtent b="0" l="0" r="0" t="0"/>
          <wp:wrapNone/>
          <wp:docPr descr="C:\Users\kla\AppData\Local\Microsoft\Windows\INetCache\Content.Word\Chopar PNG.PNG" id="50" name="image2.png"/>
          <a:graphic>
            <a:graphicData uri="http://schemas.openxmlformats.org/drawingml/2006/picture">
              <pic:pic>
                <pic:nvPicPr>
                  <pic:cNvPr descr="C:\Users\kla\AppData\Local\Microsoft\Windows\INetCache\Content.Word\Chopar PNG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5051" cy="379042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412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8100060</wp:posOffset>
          </wp:positionH>
          <wp:positionV relativeFrom="margin">
            <wp:posOffset>-549274</wp:posOffset>
          </wp:positionV>
          <wp:extent cx="1322705" cy="408305"/>
          <wp:effectExtent b="0" l="0" r="0" t="0"/>
          <wp:wrapSquare wrapText="bothSides" distB="0" distT="0" distL="114300" distR="114300"/>
          <wp:docPr descr="C:\Users\kla\AppData\Local\Microsoft\Windows\INetCache\Content.Word\TeamGym.jpg" id="51" name="image3.jpg"/>
          <a:graphic>
            <a:graphicData uri="http://schemas.openxmlformats.org/drawingml/2006/picture">
              <pic:pic>
                <pic:nvPicPr>
                  <pic:cNvPr descr="C:\Users\kla\AppData\Local\Microsoft\Windows\INetCache\Content.Word\TeamGym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2705" cy="4083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6A475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da-DK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Sidehoved">
    <w:name w:val="header"/>
    <w:basedOn w:val="Normal"/>
    <w:link w:val="SidehovedTegn"/>
    <w:uiPriority w:val="99"/>
    <w:unhideWhenUsed w:val="1"/>
    <w:rsid w:val="00F11459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idehovedTegn" w:customStyle="1">
    <w:name w:val="Sidehoved Tegn"/>
    <w:basedOn w:val="Standardskrifttypeiafsnit"/>
    <w:link w:val="Sidehoved"/>
    <w:uiPriority w:val="99"/>
    <w:rsid w:val="00F11459"/>
  </w:style>
  <w:style w:type="paragraph" w:styleId="Sidefod">
    <w:name w:val="footer"/>
    <w:basedOn w:val="Normal"/>
    <w:link w:val="SidefodTegn"/>
    <w:uiPriority w:val="99"/>
    <w:unhideWhenUsed w:val="1"/>
    <w:rsid w:val="00F11459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idefodTegn" w:customStyle="1">
    <w:name w:val="Sidefod Tegn"/>
    <w:basedOn w:val="Standardskrifttypeiafsnit"/>
    <w:link w:val="Sidefod"/>
    <w:uiPriority w:val="99"/>
    <w:rsid w:val="00F11459"/>
  </w:style>
  <w:style w:type="paragraph" w:styleId="Ingenafstand">
    <w:name w:val="No Spacing"/>
    <w:uiPriority w:val="1"/>
    <w:qFormat w:val="1"/>
    <w:rsid w:val="00BB741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 w:val="1"/>
    <w:rsid w:val="00BE46F5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BE46F5"/>
    <w:rPr>
      <w:rFonts w:asciiTheme="majorHAnsi" w:cstheme="majorBidi" w:eastAsiaTheme="majorEastAsia" w:hAnsiTheme="majorHAnsi"/>
      <w:spacing w:val="-10"/>
      <w:kern w:val="28"/>
      <w:sz w:val="56"/>
      <w:szCs w:val="56"/>
      <w:lang w:eastAsia="da-DK"/>
    </w:rPr>
  </w:style>
  <w:style w:type="table" w:styleId="Tabel-Gitter">
    <w:name w:val="Table Grid"/>
    <w:basedOn w:val="Tabel-Normal"/>
    <w:uiPriority w:val="39"/>
    <w:rsid w:val="00E178F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mindeligtekst">
    <w:name w:val="Plain Text"/>
    <w:basedOn w:val="Normal"/>
    <w:link w:val="AlmindeligtekstTegn"/>
    <w:uiPriority w:val="99"/>
    <w:unhideWhenUsed w:val="1"/>
    <w:rsid w:val="00E178F8"/>
    <w:rPr>
      <w:rFonts w:ascii="Calibri" w:hAnsi="Calibri" w:cstheme="minorBidi" w:eastAsiaTheme="minorHAnsi"/>
      <w:sz w:val="22"/>
      <w:szCs w:val="21"/>
      <w:lang w:eastAsia="en-US"/>
    </w:rPr>
  </w:style>
  <w:style w:type="character" w:styleId="AlmindeligtekstTegn" w:customStyle="1">
    <w:name w:val="Almindelig tekst Tegn"/>
    <w:basedOn w:val="Standardskrifttypeiafsnit"/>
    <w:link w:val="Almindeligtekst"/>
    <w:uiPriority w:val="99"/>
    <w:rsid w:val="00E178F8"/>
    <w:rPr>
      <w:rFonts w:ascii="Calibri" w:hAnsi="Calibri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nt2agU+iyI6RwfMDEjgNbJf6Q==">AMUW2mUH+v5xfcOugehjCBY/uCYZ7dO6DxsjiOep/ArHAA7g/+hzpz35/S1Ym+sh348AGgyubFurnpYeJkrJ9NTny+gZ64aP0x7Klo8EzVP3gDuhfMM70wQ=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2020-04-22T18:58:00Z</dcterms:created>
  <dc:creator>Kim Lassen</dc:creator>
</cp:coreProperties>
</file>